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0C6" w:rsidRPr="002510C6" w:rsidRDefault="002510C6" w:rsidP="002510C6">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v</w:t>
      </w:r>
      <w:r w:rsidRPr="002510C6">
        <w:rPr>
          <w:rFonts w:ascii="Times New Roman" w:eastAsia="Times New Roman" w:hAnsi="Times New Roman" w:cs="Times New Roman"/>
          <w:sz w:val="24"/>
          <w:szCs w:val="24"/>
          <w:lang w:val="en-GB" w:eastAsia="de-DE"/>
        </w:rPr>
        <w:t xml:space="preserve">iewpoint </w:t>
      </w:r>
    </w:p>
    <w:p w:rsidR="002510C6" w:rsidRPr="002510C6" w:rsidRDefault="002510C6" w:rsidP="002510C6">
      <w:pPr>
        <w:spacing w:after="0" w:line="240" w:lineRule="auto"/>
        <w:rPr>
          <w:rFonts w:ascii="Times New Roman" w:eastAsia="Times New Roman" w:hAnsi="Times New Roman" w:cs="Times New Roman"/>
          <w:sz w:val="24"/>
          <w:szCs w:val="24"/>
          <w:lang w:val="en-GB" w:eastAsia="de-DE"/>
        </w:rPr>
      </w:pPr>
      <w:r w:rsidRPr="002510C6">
        <w:rPr>
          <w:rFonts w:ascii="Times New Roman" w:eastAsia="Times New Roman" w:hAnsi="Times New Roman" w:cs="Times New Roman"/>
          <w:sz w:val="24"/>
          <w:szCs w:val="24"/>
          <w:lang w:val="en-GB" w:eastAsia="de-DE"/>
        </w:rPr>
        <w:t>Trust in Health Care</w:t>
      </w:r>
    </w:p>
    <w:p w:rsidR="002510C6" w:rsidRPr="002510C6" w:rsidRDefault="002510C6" w:rsidP="002510C6">
      <w:pPr>
        <w:spacing w:after="0" w:line="240" w:lineRule="auto"/>
        <w:rPr>
          <w:rFonts w:ascii="Times New Roman" w:eastAsia="Times New Roman" w:hAnsi="Times New Roman" w:cs="Times New Roman"/>
          <w:sz w:val="24"/>
          <w:szCs w:val="24"/>
          <w:lang w:val="en-GB" w:eastAsia="de-DE"/>
        </w:rPr>
      </w:pPr>
      <w:r w:rsidRPr="002510C6">
        <w:rPr>
          <w:rFonts w:ascii="Times New Roman" w:eastAsia="Times New Roman" w:hAnsi="Times New Roman" w:cs="Times New Roman"/>
          <w:sz w:val="24"/>
          <w:szCs w:val="24"/>
          <w:lang w:val="en-GB" w:eastAsia="de-DE"/>
        </w:rPr>
        <w:t>March 22, 2019</w:t>
      </w:r>
    </w:p>
    <w:p w:rsidR="002510C6" w:rsidRPr="002510C6" w:rsidRDefault="002510C6" w:rsidP="002510C6">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de-DE"/>
        </w:rPr>
      </w:pPr>
      <w:bookmarkStart w:id="0" w:name="_GoBack"/>
      <w:r w:rsidRPr="002510C6">
        <w:rPr>
          <w:rFonts w:ascii="Times New Roman" w:eastAsia="Times New Roman" w:hAnsi="Times New Roman" w:cs="Times New Roman"/>
          <w:b/>
          <w:bCs/>
          <w:kern w:val="36"/>
          <w:sz w:val="48"/>
          <w:szCs w:val="48"/>
          <w:lang w:val="en-GB" w:eastAsia="de-DE"/>
        </w:rPr>
        <w:t>Why Physicians Should Trust in Patients</w:t>
      </w:r>
    </w:p>
    <w:bookmarkEnd w:id="0"/>
    <w:p w:rsidR="002510C6" w:rsidRPr="002510C6" w:rsidRDefault="002510C6" w:rsidP="002510C6">
      <w:pPr>
        <w:spacing w:after="0" w:line="240" w:lineRule="auto"/>
        <w:rPr>
          <w:rFonts w:ascii="Times New Roman" w:eastAsia="Times New Roman" w:hAnsi="Times New Roman" w:cs="Times New Roman"/>
          <w:sz w:val="24"/>
          <w:szCs w:val="24"/>
          <w:lang w:eastAsia="de-DE"/>
        </w:rPr>
      </w:pPr>
      <w:r w:rsidRPr="002510C6">
        <w:rPr>
          <w:rFonts w:ascii="Times New Roman" w:eastAsia="Times New Roman" w:hAnsi="Times New Roman" w:cs="Times New Roman"/>
          <w:sz w:val="24"/>
          <w:szCs w:val="24"/>
          <w:lang w:eastAsia="de-DE"/>
        </w:rPr>
        <w:fldChar w:fldCharType="begin"/>
      </w:r>
      <w:r w:rsidRPr="002510C6">
        <w:rPr>
          <w:rFonts w:ascii="Times New Roman" w:eastAsia="Times New Roman" w:hAnsi="Times New Roman" w:cs="Times New Roman"/>
          <w:sz w:val="24"/>
          <w:szCs w:val="24"/>
          <w:lang w:eastAsia="de-DE"/>
        </w:rPr>
        <w:instrText xml:space="preserve"> HYPERLINK "https://jamanetwork.com/searchresults?author=Rachel+Grob&amp;q=Rachel+Grob" \t "_blank" </w:instrText>
      </w:r>
      <w:r w:rsidRPr="002510C6">
        <w:rPr>
          <w:rFonts w:ascii="Times New Roman" w:eastAsia="Times New Roman" w:hAnsi="Times New Roman" w:cs="Times New Roman"/>
          <w:sz w:val="24"/>
          <w:szCs w:val="24"/>
          <w:lang w:eastAsia="de-DE"/>
        </w:rPr>
        <w:fldChar w:fldCharType="separate"/>
      </w:r>
      <w:r w:rsidRPr="002510C6">
        <w:rPr>
          <w:rFonts w:ascii="Times New Roman" w:eastAsia="Times New Roman" w:hAnsi="Times New Roman" w:cs="Times New Roman"/>
          <w:color w:val="0000FF"/>
          <w:sz w:val="24"/>
          <w:szCs w:val="24"/>
          <w:u w:val="single"/>
          <w:lang w:eastAsia="de-DE"/>
        </w:rPr>
        <w:t>Rachel Grob, PhD</w:t>
      </w:r>
      <w:r w:rsidRPr="002510C6">
        <w:rPr>
          <w:rFonts w:ascii="Times New Roman" w:eastAsia="Times New Roman" w:hAnsi="Times New Roman" w:cs="Times New Roman"/>
          <w:color w:val="0000FF"/>
          <w:sz w:val="24"/>
          <w:szCs w:val="24"/>
          <w:u w:val="single"/>
          <w:vertAlign w:val="superscript"/>
          <w:lang w:eastAsia="de-DE"/>
        </w:rPr>
        <w:t>1</w:t>
      </w:r>
      <w:r w:rsidRPr="002510C6">
        <w:rPr>
          <w:rFonts w:ascii="Times New Roman" w:eastAsia="Times New Roman" w:hAnsi="Times New Roman" w:cs="Times New Roman"/>
          <w:sz w:val="24"/>
          <w:szCs w:val="24"/>
          <w:lang w:eastAsia="de-DE"/>
        </w:rPr>
        <w:fldChar w:fldCharType="end"/>
      </w:r>
      <w:r w:rsidRPr="002510C6">
        <w:rPr>
          <w:rFonts w:ascii="Times New Roman" w:eastAsia="Times New Roman" w:hAnsi="Times New Roman" w:cs="Times New Roman"/>
          <w:sz w:val="24"/>
          <w:szCs w:val="24"/>
          <w:lang w:eastAsia="de-DE"/>
        </w:rPr>
        <w:t xml:space="preserve">; </w:t>
      </w:r>
      <w:hyperlink r:id="rId5" w:tgtFrame="_blank" w:history="1">
        <w:r w:rsidRPr="002510C6">
          <w:rPr>
            <w:rFonts w:ascii="Times New Roman" w:eastAsia="Times New Roman" w:hAnsi="Times New Roman" w:cs="Times New Roman"/>
            <w:color w:val="0000FF"/>
            <w:sz w:val="24"/>
            <w:szCs w:val="24"/>
            <w:u w:val="single"/>
            <w:lang w:eastAsia="de-DE"/>
          </w:rPr>
          <w:t>Gwen </w:t>
        </w:r>
        <w:proofErr w:type="spellStart"/>
        <w:r w:rsidRPr="002510C6">
          <w:rPr>
            <w:rFonts w:ascii="Times New Roman" w:eastAsia="Times New Roman" w:hAnsi="Times New Roman" w:cs="Times New Roman"/>
            <w:color w:val="0000FF"/>
            <w:sz w:val="24"/>
            <w:szCs w:val="24"/>
            <w:u w:val="single"/>
            <w:lang w:eastAsia="de-DE"/>
          </w:rPr>
          <w:t>Darien</w:t>
        </w:r>
        <w:proofErr w:type="spellEnd"/>
        <w:r w:rsidRPr="002510C6">
          <w:rPr>
            <w:rFonts w:ascii="Times New Roman" w:eastAsia="Times New Roman" w:hAnsi="Times New Roman" w:cs="Times New Roman"/>
            <w:color w:val="0000FF"/>
            <w:sz w:val="24"/>
            <w:szCs w:val="24"/>
            <w:u w:val="single"/>
            <w:lang w:eastAsia="de-DE"/>
          </w:rPr>
          <w:t>, BA</w:t>
        </w:r>
        <w:r w:rsidRPr="002510C6">
          <w:rPr>
            <w:rFonts w:ascii="Times New Roman" w:eastAsia="Times New Roman" w:hAnsi="Times New Roman" w:cs="Times New Roman"/>
            <w:color w:val="0000FF"/>
            <w:sz w:val="24"/>
            <w:szCs w:val="24"/>
            <w:u w:val="single"/>
            <w:vertAlign w:val="superscript"/>
            <w:lang w:eastAsia="de-DE"/>
          </w:rPr>
          <w:t>2</w:t>
        </w:r>
      </w:hyperlink>
      <w:r w:rsidRPr="002510C6">
        <w:rPr>
          <w:rFonts w:ascii="Times New Roman" w:eastAsia="Times New Roman" w:hAnsi="Times New Roman" w:cs="Times New Roman"/>
          <w:sz w:val="24"/>
          <w:szCs w:val="24"/>
          <w:lang w:eastAsia="de-DE"/>
        </w:rPr>
        <w:t xml:space="preserve">; </w:t>
      </w:r>
      <w:hyperlink r:id="rId6" w:tgtFrame="_blank" w:history="1">
        <w:r w:rsidRPr="002510C6">
          <w:rPr>
            <w:rFonts w:ascii="Times New Roman" w:eastAsia="Times New Roman" w:hAnsi="Times New Roman" w:cs="Times New Roman"/>
            <w:color w:val="0000FF"/>
            <w:sz w:val="24"/>
            <w:szCs w:val="24"/>
            <w:u w:val="single"/>
            <w:lang w:eastAsia="de-DE"/>
          </w:rPr>
          <w:t>David Meyers, MD</w:t>
        </w:r>
        <w:r w:rsidRPr="002510C6">
          <w:rPr>
            <w:rFonts w:ascii="Times New Roman" w:eastAsia="Times New Roman" w:hAnsi="Times New Roman" w:cs="Times New Roman"/>
            <w:color w:val="0000FF"/>
            <w:sz w:val="24"/>
            <w:szCs w:val="24"/>
            <w:u w:val="single"/>
            <w:vertAlign w:val="superscript"/>
            <w:lang w:eastAsia="de-DE"/>
          </w:rPr>
          <w:t>3</w:t>
        </w:r>
      </w:hyperlink>
      <w:r w:rsidRPr="002510C6">
        <w:rPr>
          <w:rFonts w:ascii="Times New Roman" w:eastAsia="Times New Roman" w:hAnsi="Times New Roman" w:cs="Times New Roman"/>
          <w:sz w:val="24"/>
          <w:szCs w:val="24"/>
          <w:lang w:eastAsia="de-DE"/>
        </w:rPr>
        <w:t xml:space="preserve"> </w:t>
      </w:r>
    </w:p>
    <w:p w:rsidR="002510C6" w:rsidRPr="002510C6" w:rsidRDefault="002510C6" w:rsidP="002510C6">
      <w:pPr>
        <w:spacing w:after="0" w:line="240" w:lineRule="auto"/>
        <w:rPr>
          <w:rFonts w:ascii="Times New Roman" w:eastAsia="Times New Roman" w:hAnsi="Times New Roman" w:cs="Times New Roman"/>
          <w:sz w:val="24"/>
          <w:szCs w:val="24"/>
          <w:lang w:val="en-GB" w:eastAsia="de-DE"/>
        </w:rPr>
      </w:pPr>
      <w:r w:rsidRPr="002510C6">
        <w:rPr>
          <w:rFonts w:ascii="Times New Roman" w:eastAsia="Times New Roman" w:hAnsi="Times New Roman" w:cs="Times New Roman"/>
          <w:sz w:val="24"/>
          <w:szCs w:val="24"/>
          <w:lang w:val="en-GB" w:eastAsia="de-DE"/>
        </w:rPr>
        <w:t xml:space="preserve">Author Affiliations </w:t>
      </w:r>
      <w:hyperlink r:id="rId7" w:anchor="214342851" w:history="1">
        <w:r w:rsidRPr="002510C6">
          <w:rPr>
            <w:rFonts w:ascii="Times New Roman" w:eastAsia="Times New Roman" w:hAnsi="Times New Roman" w:cs="Times New Roman"/>
            <w:color w:val="0000FF"/>
            <w:sz w:val="24"/>
            <w:szCs w:val="24"/>
            <w:u w:val="single"/>
            <w:lang w:val="en-GB" w:eastAsia="de-DE"/>
          </w:rPr>
          <w:t>Article Information</w:t>
        </w:r>
      </w:hyperlink>
      <w:r w:rsidRPr="002510C6">
        <w:rPr>
          <w:rFonts w:ascii="Times New Roman" w:eastAsia="Times New Roman" w:hAnsi="Times New Roman" w:cs="Times New Roman"/>
          <w:sz w:val="24"/>
          <w:szCs w:val="24"/>
          <w:lang w:val="en-GB" w:eastAsia="de-DE"/>
        </w:rPr>
        <w:t xml:space="preserve"> </w:t>
      </w:r>
    </w:p>
    <w:p w:rsidR="002510C6" w:rsidRPr="002510C6" w:rsidRDefault="002510C6" w:rsidP="002510C6">
      <w:pPr>
        <w:spacing w:after="0" w:line="240" w:lineRule="auto"/>
        <w:rPr>
          <w:rFonts w:ascii="Times New Roman" w:eastAsia="Times New Roman" w:hAnsi="Times New Roman" w:cs="Times New Roman"/>
          <w:sz w:val="24"/>
          <w:szCs w:val="24"/>
          <w:lang w:val="en-GB" w:eastAsia="de-DE"/>
        </w:rPr>
      </w:pPr>
      <w:r w:rsidRPr="002510C6">
        <w:rPr>
          <w:rFonts w:ascii="Times New Roman" w:eastAsia="Times New Roman" w:hAnsi="Times New Roman" w:cs="Times New Roman"/>
          <w:sz w:val="24"/>
          <w:szCs w:val="24"/>
          <w:lang w:val="en-GB" w:eastAsia="de-DE"/>
        </w:rPr>
        <w:t xml:space="preserve">JAMA. Published online March 22, 2019. doi:10.1001/jama.2019.1500 </w:t>
      </w:r>
    </w:p>
    <w:p w:rsidR="002510C6" w:rsidRPr="002510C6" w:rsidRDefault="002510C6" w:rsidP="002510C6">
      <w:pPr>
        <w:spacing w:before="100" w:beforeAutospacing="1" w:after="100" w:afterAutospacing="1" w:line="240" w:lineRule="auto"/>
        <w:rPr>
          <w:rFonts w:ascii="Times New Roman" w:eastAsia="Times New Roman" w:hAnsi="Times New Roman" w:cs="Times New Roman"/>
          <w:sz w:val="24"/>
          <w:szCs w:val="24"/>
          <w:lang w:val="en-GB" w:eastAsia="de-DE"/>
        </w:rPr>
      </w:pPr>
      <w:r w:rsidRPr="002510C6">
        <w:rPr>
          <w:rFonts w:ascii="Times New Roman" w:eastAsia="Times New Roman" w:hAnsi="Times New Roman" w:cs="Times New Roman"/>
          <w:sz w:val="24"/>
          <w:szCs w:val="24"/>
          <w:lang w:val="en-GB" w:eastAsia="de-DE"/>
        </w:rPr>
        <w:t>Most of the existing literature on trust between patients and physicians focuses on whether patients trust their clinicians. When medical paternalism was the dominant model in health care, this focus may have been logical: if the physician knows best, the main role of patients is to trust and follow the guidance of physicians. But in the “new age of patient autonomy,”</w:t>
      </w:r>
      <w:hyperlink r:id="rId8" w:anchor="jvp190022r1" w:history="1">
        <w:r w:rsidRPr="002510C6">
          <w:rPr>
            <w:rFonts w:ascii="Times New Roman" w:eastAsia="Times New Roman" w:hAnsi="Times New Roman" w:cs="Times New Roman"/>
            <w:color w:val="0000FF"/>
            <w:sz w:val="24"/>
            <w:szCs w:val="24"/>
            <w:u w:val="single"/>
            <w:vertAlign w:val="superscript"/>
            <w:lang w:val="en-GB" w:eastAsia="de-DE"/>
          </w:rPr>
          <w:t>1</w:t>
        </w:r>
      </w:hyperlink>
      <w:r w:rsidRPr="002510C6">
        <w:rPr>
          <w:rFonts w:ascii="Times New Roman" w:eastAsia="Times New Roman" w:hAnsi="Times New Roman" w:cs="Times New Roman"/>
          <w:sz w:val="24"/>
          <w:szCs w:val="24"/>
          <w:lang w:val="en-GB" w:eastAsia="de-DE"/>
        </w:rPr>
        <w:t xml:space="preserve"> a growing, but still limited, evidence base demonstrates the efficacy of patient-physician partnerships and co-produced care to improve quality and safety of care, patient health outcomes, and patient experience. A 2017 National Academy of Medicine report highlighted the potential of shared decision making, advance care planning, and family involvement to improve health outcomes.</w:t>
      </w:r>
      <w:hyperlink r:id="rId9" w:anchor="jvp190022r2" w:history="1">
        <w:r w:rsidRPr="002510C6">
          <w:rPr>
            <w:rFonts w:ascii="Times New Roman" w:eastAsia="Times New Roman" w:hAnsi="Times New Roman" w:cs="Times New Roman"/>
            <w:color w:val="0000FF"/>
            <w:sz w:val="24"/>
            <w:szCs w:val="24"/>
            <w:u w:val="single"/>
            <w:vertAlign w:val="superscript"/>
            <w:lang w:val="en-GB" w:eastAsia="de-DE"/>
          </w:rPr>
          <w:t>2</w:t>
        </w:r>
      </w:hyperlink>
      <w:r w:rsidRPr="002510C6">
        <w:rPr>
          <w:rFonts w:ascii="Times New Roman" w:eastAsia="Times New Roman" w:hAnsi="Times New Roman" w:cs="Times New Roman"/>
          <w:sz w:val="24"/>
          <w:szCs w:val="24"/>
          <w:lang w:val="en-GB" w:eastAsia="de-DE"/>
        </w:rPr>
        <w:t xml:space="preserve"> Without intentional cultivation of these often-neglected aspects of patient-physician relationships, increasing reciprocal trust between patients and physicians—an important aspect of both quality of care and positive experiences with care for patients, families, and professionals—will remain an elusive goal.</w:t>
      </w:r>
    </w:p>
    <w:p w:rsidR="002510C6" w:rsidRPr="002510C6" w:rsidRDefault="002510C6" w:rsidP="002510C6">
      <w:pPr>
        <w:spacing w:before="100" w:beforeAutospacing="1" w:after="100" w:afterAutospacing="1" w:line="240" w:lineRule="auto"/>
        <w:rPr>
          <w:rFonts w:ascii="Times New Roman" w:eastAsia="Times New Roman" w:hAnsi="Times New Roman" w:cs="Times New Roman"/>
          <w:sz w:val="24"/>
          <w:szCs w:val="24"/>
          <w:lang w:val="en-GB" w:eastAsia="de-DE"/>
        </w:rPr>
      </w:pPr>
      <w:r w:rsidRPr="002510C6">
        <w:rPr>
          <w:rFonts w:ascii="Times New Roman" w:eastAsia="Times New Roman" w:hAnsi="Times New Roman" w:cs="Times New Roman"/>
          <w:sz w:val="24"/>
          <w:szCs w:val="24"/>
          <w:lang w:val="en-GB" w:eastAsia="de-DE"/>
        </w:rPr>
        <w:t xml:space="preserve">Measures of physician trust in patients have included whether patients </w:t>
      </w:r>
      <w:proofErr w:type="spellStart"/>
      <w:r w:rsidRPr="002510C6">
        <w:rPr>
          <w:rFonts w:ascii="Times New Roman" w:eastAsia="Times New Roman" w:hAnsi="Times New Roman" w:cs="Times New Roman"/>
          <w:sz w:val="24"/>
          <w:szCs w:val="24"/>
          <w:lang w:val="en-GB" w:eastAsia="de-DE"/>
        </w:rPr>
        <w:t>fulfill</w:t>
      </w:r>
      <w:proofErr w:type="spellEnd"/>
      <w:r w:rsidRPr="002510C6">
        <w:rPr>
          <w:rFonts w:ascii="Times New Roman" w:eastAsia="Times New Roman" w:hAnsi="Times New Roman" w:cs="Times New Roman"/>
          <w:sz w:val="24"/>
          <w:szCs w:val="24"/>
          <w:lang w:val="en-GB" w:eastAsia="de-DE"/>
        </w:rPr>
        <w:t xml:space="preserve"> the expectations of physicians for providing accurate information, answering questions honestly, and adhering to physician guidance. One measure also assesses whether patients manipulate physicians for personal gain (for example, asking physicians if they suspect a patient is likely to attempt to procure excessive pain medication) and respect physicians’ time and personal boundaries.</w:t>
      </w:r>
      <w:hyperlink r:id="rId10" w:anchor="jvp190022r3" w:history="1">
        <w:r w:rsidRPr="002510C6">
          <w:rPr>
            <w:rFonts w:ascii="Times New Roman" w:eastAsia="Times New Roman" w:hAnsi="Times New Roman" w:cs="Times New Roman"/>
            <w:color w:val="0000FF"/>
            <w:sz w:val="24"/>
            <w:szCs w:val="24"/>
            <w:u w:val="single"/>
            <w:vertAlign w:val="superscript"/>
            <w:lang w:val="en-GB" w:eastAsia="de-DE"/>
          </w:rPr>
          <w:t>3</w:t>
        </w:r>
      </w:hyperlink>
      <w:r w:rsidRPr="002510C6">
        <w:rPr>
          <w:rFonts w:ascii="Times New Roman" w:eastAsia="Times New Roman" w:hAnsi="Times New Roman" w:cs="Times New Roman"/>
          <w:sz w:val="24"/>
          <w:szCs w:val="24"/>
          <w:lang w:val="en-GB" w:eastAsia="de-DE"/>
        </w:rPr>
        <w:t xml:space="preserve"> The focus has thus been on physicians trusting patients who trust them. However, the principles underlying the patient-physician relationship must shift from simply emphasizing patients’ adherence to cultivating patients’ ability to contribute to the development of care plans that reflect their own values and preferences. Physicians who wish to advance this transformation can contribute by presuming trust with each patient. There are numerous reasons to do so.</w:t>
      </w:r>
    </w:p>
    <w:p w:rsidR="002510C6" w:rsidRPr="002510C6" w:rsidRDefault="002510C6" w:rsidP="002510C6">
      <w:pPr>
        <w:spacing w:after="0" w:line="240" w:lineRule="auto"/>
        <w:rPr>
          <w:rFonts w:ascii="Times New Roman" w:eastAsia="Times New Roman" w:hAnsi="Times New Roman" w:cs="Times New Roman"/>
          <w:sz w:val="24"/>
          <w:szCs w:val="24"/>
          <w:lang w:val="en-GB" w:eastAsia="de-DE"/>
        </w:rPr>
      </w:pPr>
      <w:r w:rsidRPr="002510C6">
        <w:rPr>
          <w:rFonts w:ascii="Times New Roman" w:eastAsia="Times New Roman" w:hAnsi="Times New Roman" w:cs="Times New Roman"/>
          <w:sz w:val="24"/>
          <w:szCs w:val="24"/>
          <w:lang w:val="en-GB" w:eastAsia="de-DE"/>
        </w:rPr>
        <w:t xml:space="preserve">Trusting Patients Improves Diagnosis </w:t>
      </w:r>
    </w:p>
    <w:p w:rsidR="002510C6" w:rsidRPr="002510C6" w:rsidRDefault="002510C6" w:rsidP="002510C6">
      <w:pPr>
        <w:spacing w:before="100" w:beforeAutospacing="1" w:after="100" w:afterAutospacing="1" w:line="240" w:lineRule="auto"/>
        <w:rPr>
          <w:rFonts w:ascii="Times New Roman" w:eastAsia="Times New Roman" w:hAnsi="Times New Roman" w:cs="Times New Roman"/>
          <w:sz w:val="24"/>
          <w:szCs w:val="24"/>
          <w:lang w:val="en-GB" w:eastAsia="de-DE"/>
        </w:rPr>
      </w:pPr>
      <w:r w:rsidRPr="002510C6">
        <w:rPr>
          <w:rFonts w:ascii="Times New Roman" w:eastAsia="Times New Roman" w:hAnsi="Times New Roman" w:cs="Times New Roman"/>
          <w:sz w:val="24"/>
          <w:szCs w:val="24"/>
          <w:lang w:val="en-GB" w:eastAsia="de-DE"/>
        </w:rPr>
        <w:t>While physicians may want to be present for each patient, failure to listen to patients is often the first manifestation of inadequate trust. A recent study involving 66 experienced specialty and primary care clinicians found that across 112 encounters, clinicians averaged 11 seconds before interrupting patients’ opening statements.</w:t>
      </w:r>
      <w:hyperlink r:id="rId11" w:anchor="jvp190022r4" w:history="1">
        <w:r w:rsidRPr="002510C6">
          <w:rPr>
            <w:rFonts w:ascii="Times New Roman" w:eastAsia="Times New Roman" w:hAnsi="Times New Roman" w:cs="Times New Roman"/>
            <w:color w:val="0000FF"/>
            <w:sz w:val="24"/>
            <w:szCs w:val="24"/>
            <w:u w:val="single"/>
            <w:vertAlign w:val="superscript"/>
            <w:lang w:val="en-GB" w:eastAsia="de-DE"/>
          </w:rPr>
          <w:t>4</w:t>
        </w:r>
      </w:hyperlink>
      <w:r w:rsidRPr="002510C6">
        <w:rPr>
          <w:rFonts w:ascii="Times New Roman" w:eastAsia="Times New Roman" w:hAnsi="Times New Roman" w:cs="Times New Roman"/>
          <w:sz w:val="24"/>
          <w:szCs w:val="24"/>
          <w:lang w:val="en-GB" w:eastAsia="de-DE"/>
        </w:rPr>
        <w:t xml:space="preserve"> This is consistent with studies conducted in the 1980s, 1990s, and 2000s, all of which documented average time to interruption of less than 30 seconds.</w:t>
      </w:r>
      <w:hyperlink r:id="rId12" w:anchor="jvp190022r4" w:history="1">
        <w:r w:rsidRPr="002510C6">
          <w:rPr>
            <w:rFonts w:ascii="Times New Roman" w:eastAsia="Times New Roman" w:hAnsi="Times New Roman" w:cs="Times New Roman"/>
            <w:color w:val="0000FF"/>
            <w:sz w:val="24"/>
            <w:szCs w:val="24"/>
            <w:u w:val="single"/>
            <w:vertAlign w:val="superscript"/>
            <w:lang w:val="en-GB" w:eastAsia="de-DE"/>
          </w:rPr>
          <w:t>4</w:t>
        </w:r>
      </w:hyperlink>
      <w:r w:rsidRPr="002510C6">
        <w:rPr>
          <w:rFonts w:ascii="Times New Roman" w:eastAsia="Times New Roman" w:hAnsi="Times New Roman" w:cs="Times New Roman"/>
          <w:sz w:val="24"/>
          <w:szCs w:val="24"/>
          <w:lang w:val="en-GB" w:eastAsia="de-DE"/>
        </w:rPr>
        <w:t xml:space="preserve"> Many physicians begin constructing a mental model of problems and creating diagnostic plans without benefit of the patient’s contribution, losing the value patients can contribute to the encounter and instead relying solely on their own knowledge, experience, and skills.</w:t>
      </w:r>
    </w:p>
    <w:p w:rsidR="002510C6" w:rsidRPr="002510C6" w:rsidRDefault="002510C6" w:rsidP="002510C6">
      <w:pPr>
        <w:spacing w:before="100" w:beforeAutospacing="1" w:after="100" w:afterAutospacing="1" w:line="240" w:lineRule="auto"/>
        <w:rPr>
          <w:rFonts w:ascii="Times New Roman" w:eastAsia="Times New Roman" w:hAnsi="Times New Roman" w:cs="Times New Roman"/>
          <w:sz w:val="24"/>
          <w:szCs w:val="24"/>
          <w:lang w:val="en-GB" w:eastAsia="de-DE"/>
        </w:rPr>
      </w:pPr>
      <w:r w:rsidRPr="002510C6">
        <w:rPr>
          <w:rFonts w:ascii="Times New Roman" w:eastAsia="Times New Roman" w:hAnsi="Times New Roman" w:cs="Times New Roman"/>
          <w:sz w:val="24"/>
          <w:szCs w:val="24"/>
          <w:lang w:val="en-GB" w:eastAsia="de-DE"/>
        </w:rPr>
        <w:t xml:space="preserve">Patients are experts about their own experience and context; their narratives have demonstrated diagnostic value. For example, some patients’ descriptions can signal whether their seizures are epileptic or whether episodes that appear to be seizures are nonepileptic, but </w:t>
      </w:r>
      <w:r w:rsidRPr="002510C6">
        <w:rPr>
          <w:rFonts w:ascii="Times New Roman" w:eastAsia="Times New Roman" w:hAnsi="Times New Roman" w:cs="Times New Roman"/>
          <w:sz w:val="24"/>
          <w:szCs w:val="24"/>
          <w:lang w:val="en-GB" w:eastAsia="de-DE"/>
        </w:rPr>
        <w:lastRenderedPageBreak/>
        <w:t>clinicians often do not hear distinctions between how various patients use metaphors or recount what occurred when they lost consciousness. Trusting patients can make physicians better diagnosticians and more attuned healers.</w:t>
      </w:r>
    </w:p>
    <w:p w:rsidR="002510C6" w:rsidRPr="002510C6" w:rsidRDefault="002510C6" w:rsidP="002510C6">
      <w:pPr>
        <w:spacing w:after="0" w:line="240" w:lineRule="auto"/>
        <w:rPr>
          <w:rFonts w:ascii="Times New Roman" w:eastAsia="Times New Roman" w:hAnsi="Times New Roman" w:cs="Times New Roman"/>
          <w:sz w:val="24"/>
          <w:szCs w:val="24"/>
          <w:lang w:val="en-GB" w:eastAsia="de-DE"/>
        </w:rPr>
      </w:pPr>
      <w:r w:rsidRPr="002510C6">
        <w:rPr>
          <w:rFonts w:ascii="Times New Roman" w:eastAsia="Times New Roman" w:hAnsi="Times New Roman" w:cs="Times New Roman"/>
          <w:sz w:val="24"/>
          <w:szCs w:val="24"/>
          <w:lang w:val="en-GB" w:eastAsia="de-DE"/>
        </w:rPr>
        <w:t xml:space="preserve">Partnership Models of Care Depend on Physicians Trusting Patients </w:t>
      </w:r>
    </w:p>
    <w:p w:rsidR="002510C6" w:rsidRPr="002510C6" w:rsidRDefault="002510C6" w:rsidP="002510C6">
      <w:pPr>
        <w:spacing w:before="100" w:beforeAutospacing="1" w:after="100" w:afterAutospacing="1" w:line="240" w:lineRule="auto"/>
        <w:rPr>
          <w:rFonts w:ascii="Times New Roman" w:eastAsia="Times New Roman" w:hAnsi="Times New Roman" w:cs="Times New Roman"/>
          <w:sz w:val="24"/>
          <w:szCs w:val="24"/>
          <w:lang w:val="en-GB" w:eastAsia="de-DE"/>
        </w:rPr>
      </w:pPr>
      <w:r w:rsidRPr="002510C6">
        <w:rPr>
          <w:rFonts w:ascii="Times New Roman" w:eastAsia="Times New Roman" w:hAnsi="Times New Roman" w:cs="Times New Roman"/>
          <w:sz w:val="24"/>
          <w:szCs w:val="24"/>
          <w:lang w:val="en-GB" w:eastAsia="de-DE"/>
        </w:rPr>
        <w:t>The National Academy of Medicine defines patient and family engaged care (PFEC) as care “planned, delivered, managed and continuously improved in active partnership with patients and their families… [with] explicit and partnered determination of goals and care options….”</w:t>
      </w:r>
      <w:hyperlink r:id="rId13" w:anchor="jvp190022r2" w:history="1">
        <w:r w:rsidRPr="002510C6">
          <w:rPr>
            <w:rFonts w:ascii="Times New Roman" w:eastAsia="Times New Roman" w:hAnsi="Times New Roman" w:cs="Times New Roman"/>
            <w:color w:val="0000FF"/>
            <w:sz w:val="24"/>
            <w:szCs w:val="24"/>
            <w:u w:val="single"/>
            <w:vertAlign w:val="superscript"/>
            <w:lang w:val="en-GB" w:eastAsia="de-DE"/>
          </w:rPr>
          <w:t>2</w:t>
        </w:r>
      </w:hyperlink>
      <w:r w:rsidRPr="002510C6">
        <w:rPr>
          <w:rFonts w:ascii="Times New Roman" w:eastAsia="Times New Roman" w:hAnsi="Times New Roman" w:cs="Times New Roman"/>
          <w:sz w:val="24"/>
          <w:szCs w:val="24"/>
          <w:lang w:val="en-GB" w:eastAsia="de-DE"/>
        </w:rPr>
        <w:t xml:space="preserve"> Evidence shows that this model improves outcomes and patient experience, but it depends on engaged patients who are confident about their own ability to meaningfully contribute to their care. Clinicians’ trust in their patients’ knowledge and skills is essential to patients’ ability to engage as partners. Effective, continuous communication, an indispensable element of PFEC, is also built on trust.</w:t>
      </w:r>
    </w:p>
    <w:p w:rsidR="002510C6" w:rsidRPr="002510C6" w:rsidRDefault="002510C6" w:rsidP="002510C6">
      <w:pPr>
        <w:spacing w:after="0" w:line="240" w:lineRule="auto"/>
        <w:rPr>
          <w:rFonts w:ascii="Times New Roman" w:eastAsia="Times New Roman" w:hAnsi="Times New Roman" w:cs="Times New Roman"/>
          <w:sz w:val="24"/>
          <w:szCs w:val="24"/>
          <w:lang w:val="en-GB" w:eastAsia="de-DE"/>
        </w:rPr>
      </w:pPr>
      <w:r w:rsidRPr="002510C6">
        <w:rPr>
          <w:rFonts w:ascii="Times New Roman" w:eastAsia="Times New Roman" w:hAnsi="Times New Roman" w:cs="Times New Roman"/>
          <w:sz w:val="24"/>
          <w:szCs w:val="24"/>
          <w:lang w:val="en-GB" w:eastAsia="de-DE"/>
        </w:rPr>
        <w:t xml:space="preserve">Trusting Patients May Contribute to Physician Satisfaction </w:t>
      </w:r>
      <w:proofErr w:type="gramStart"/>
      <w:r w:rsidRPr="002510C6">
        <w:rPr>
          <w:rFonts w:ascii="Times New Roman" w:eastAsia="Times New Roman" w:hAnsi="Times New Roman" w:cs="Times New Roman"/>
          <w:sz w:val="24"/>
          <w:szCs w:val="24"/>
          <w:lang w:val="en-GB" w:eastAsia="de-DE"/>
        </w:rPr>
        <w:t>With</w:t>
      </w:r>
      <w:proofErr w:type="gramEnd"/>
      <w:r w:rsidRPr="002510C6">
        <w:rPr>
          <w:rFonts w:ascii="Times New Roman" w:eastAsia="Times New Roman" w:hAnsi="Times New Roman" w:cs="Times New Roman"/>
          <w:sz w:val="24"/>
          <w:szCs w:val="24"/>
          <w:lang w:val="en-GB" w:eastAsia="de-DE"/>
        </w:rPr>
        <w:t xml:space="preserve"> Practice </w:t>
      </w:r>
    </w:p>
    <w:p w:rsidR="002510C6" w:rsidRPr="002510C6" w:rsidRDefault="002510C6" w:rsidP="002510C6">
      <w:pPr>
        <w:spacing w:before="100" w:beforeAutospacing="1" w:after="100" w:afterAutospacing="1" w:line="240" w:lineRule="auto"/>
        <w:rPr>
          <w:rFonts w:ascii="Times New Roman" w:eastAsia="Times New Roman" w:hAnsi="Times New Roman" w:cs="Times New Roman"/>
          <w:sz w:val="24"/>
          <w:szCs w:val="24"/>
          <w:lang w:val="en-GB" w:eastAsia="de-DE"/>
        </w:rPr>
      </w:pPr>
      <w:r w:rsidRPr="002510C6">
        <w:rPr>
          <w:rFonts w:ascii="Times New Roman" w:eastAsia="Times New Roman" w:hAnsi="Times New Roman" w:cs="Times New Roman"/>
          <w:sz w:val="24"/>
          <w:szCs w:val="24"/>
          <w:lang w:val="en-GB" w:eastAsia="de-DE"/>
        </w:rPr>
        <w:t>Some physicians may experience symptoms generally thought to reflect physician dissatisfaction with practice and professional burnout, such as emotional exhaustion, a lack of empathy toward patients, and a sense of reduced personal accomplishment. It is possible, although not proven, that when physicians are less sensitive to the opinions of patients they may withdraw from relationships and develop a tendency toward callousness that may reflect or contribute to professional dissatisfaction. Entering into reciprocal trusting relationships with patients may help to replenish a physician’s emotional sense of connection and could help facilitate the return of meaning and satisfaction in practice.</w:t>
      </w:r>
      <w:hyperlink r:id="rId14" w:anchor="jvp190022r5" w:history="1">
        <w:r w:rsidRPr="002510C6">
          <w:rPr>
            <w:rFonts w:ascii="Times New Roman" w:eastAsia="Times New Roman" w:hAnsi="Times New Roman" w:cs="Times New Roman"/>
            <w:color w:val="0000FF"/>
            <w:sz w:val="24"/>
            <w:szCs w:val="24"/>
            <w:u w:val="single"/>
            <w:vertAlign w:val="superscript"/>
            <w:lang w:val="en-GB" w:eastAsia="de-DE"/>
          </w:rPr>
          <w:t>5</w:t>
        </w:r>
      </w:hyperlink>
      <w:r w:rsidRPr="002510C6">
        <w:rPr>
          <w:rFonts w:ascii="Times New Roman" w:eastAsia="Times New Roman" w:hAnsi="Times New Roman" w:cs="Times New Roman"/>
          <w:sz w:val="24"/>
          <w:szCs w:val="24"/>
          <w:lang w:val="en-GB" w:eastAsia="de-DE"/>
        </w:rPr>
        <w:t xml:space="preserve"> Trusting patients may also help physicians step off the imaginary pedestal of required perfection, an impossible standard that also may contribute to dissatisfaction and burnout symptoms.</w:t>
      </w:r>
    </w:p>
    <w:p w:rsidR="002510C6" w:rsidRPr="002510C6" w:rsidRDefault="002510C6" w:rsidP="002510C6">
      <w:pPr>
        <w:spacing w:after="0" w:line="240" w:lineRule="auto"/>
        <w:rPr>
          <w:rFonts w:ascii="Times New Roman" w:eastAsia="Times New Roman" w:hAnsi="Times New Roman" w:cs="Times New Roman"/>
          <w:sz w:val="24"/>
          <w:szCs w:val="24"/>
          <w:lang w:val="en-GB" w:eastAsia="de-DE"/>
        </w:rPr>
      </w:pPr>
      <w:r w:rsidRPr="002510C6">
        <w:rPr>
          <w:rFonts w:ascii="Times New Roman" w:eastAsia="Times New Roman" w:hAnsi="Times New Roman" w:cs="Times New Roman"/>
          <w:sz w:val="24"/>
          <w:szCs w:val="24"/>
          <w:lang w:val="en-GB" w:eastAsia="de-DE"/>
        </w:rPr>
        <w:t xml:space="preserve">Mutual Trust Most Effectively Begins </w:t>
      </w:r>
      <w:proofErr w:type="gramStart"/>
      <w:r w:rsidRPr="002510C6">
        <w:rPr>
          <w:rFonts w:ascii="Times New Roman" w:eastAsia="Times New Roman" w:hAnsi="Times New Roman" w:cs="Times New Roman"/>
          <w:sz w:val="24"/>
          <w:szCs w:val="24"/>
          <w:lang w:val="en-GB" w:eastAsia="de-DE"/>
        </w:rPr>
        <w:t>With</w:t>
      </w:r>
      <w:proofErr w:type="gramEnd"/>
      <w:r w:rsidRPr="002510C6">
        <w:rPr>
          <w:rFonts w:ascii="Times New Roman" w:eastAsia="Times New Roman" w:hAnsi="Times New Roman" w:cs="Times New Roman"/>
          <w:sz w:val="24"/>
          <w:szCs w:val="24"/>
          <w:lang w:val="en-GB" w:eastAsia="de-DE"/>
        </w:rPr>
        <w:t xml:space="preserve"> Physicians Trusting Patients </w:t>
      </w:r>
    </w:p>
    <w:p w:rsidR="002510C6" w:rsidRPr="002510C6" w:rsidRDefault="002510C6" w:rsidP="002510C6">
      <w:pPr>
        <w:spacing w:before="100" w:beforeAutospacing="1" w:after="100" w:afterAutospacing="1" w:line="240" w:lineRule="auto"/>
        <w:rPr>
          <w:rFonts w:ascii="Times New Roman" w:eastAsia="Times New Roman" w:hAnsi="Times New Roman" w:cs="Times New Roman"/>
          <w:sz w:val="24"/>
          <w:szCs w:val="24"/>
          <w:lang w:val="en-GB" w:eastAsia="de-DE"/>
        </w:rPr>
      </w:pPr>
      <w:proofErr w:type="spellStart"/>
      <w:r w:rsidRPr="002510C6">
        <w:rPr>
          <w:rFonts w:ascii="Times New Roman" w:eastAsia="Times New Roman" w:hAnsi="Times New Roman" w:cs="Times New Roman"/>
          <w:sz w:val="24"/>
          <w:szCs w:val="24"/>
          <w:lang w:val="en-GB" w:eastAsia="de-DE"/>
        </w:rPr>
        <w:t>Pelligrini</w:t>
      </w:r>
      <w:proofErr w:type="spellEnd"/>
      <w:r w:rsidRPr="002510C6">
        <w:rPr>
          <w:rFonts w:ascii="Times New Roman" w:eastAsia="Times New Roman" w:hAnsi="Times New Roman" w:cs="Times New Roman"/>
          <w:sz w:val="24"/>
          <w:szCs w:val="24"/>
          <w:lang w:val="en-GB" w:eastAsia="de-DE"/>
        </w:rPr>
        <w:t xml:space="preserve"> has suggested that when physicians demonstrate trust in patients, patients are more likely to reciprocate, and that the obverse applies as well: when physicians are distrustful, patients tend to follow suit.</w:t>
      </w:r>
      <w:hyperlink r:id="rId15" w:anchor="jvp190022r5" w:history="1">
        <w:r w:rsidRPr="002510C6">
          <w:rPr>
            <w:rFonts w:ascii="Times New Roman" w:eastAsia="Times New Roman" w:hAnsi="Times New Roman" w:cs="Times New Roman"/>
            <w:color w:val="0000FF"/>
            <w:sz w:val="24"/>
            <w:szCs w:val="24"/>
            <w:u w:val="single"/>
            <w:vertAlign w:val="superscript"/>
            <w:lang w:val="en-GB" w:eastAsia="de-DE"/>
          </w:rPr>
          <w:t>5</w:t>
        </w:r>
      </w:hyperlink>
      <w:r w:rsidRPr="002510C6">
        <w:rPr>
          <w:rFonts w:ascii="Times New Roman" w:eastAsia="Times New Roman" w:hAnsi="Times New Roman" w:cs="Times New Roman"/>
          <w:sz w:val="24"/>
          <w:szCs w:val="24"/>
          <w:lang w:val="en-GB" w:eastAsia="de-DE"/>
        </w:rPr>
        <w:t xml:space="preserve"> Demonstrating trust can begin by affirming and celebrating patients’ expertise about their health, circumstances, and abilities. The validation patients derive from being trusted strengthens their experience in the relationship and their own ability to trust. As summarized in a qualitative study that </w:t>
      </w:r>
      <w:proofErr w:type="spellStart"/>
      <w:r w:rsidRPr="002510C6">
        <w:rPr>
          <w:rFonts w:ascii="Times New Roman" w:eastAsia="Times New Roman" w:hAnsi="Times New Roman" w:cs="Times New Roman"/>
          <w:sz w:val="24"/>
          <w:szCs w:val="24"/>
          <w:lang w:val="en-GB" w:eastAsia="de-DE"/>
        </w:rPr>
        <w:t>analyzed</w:t>
      </w:r>
      <w:proofErr w:type="spellEnd"/>
      <w:r w:rsidRPr="002510C6">
        <w:rPr>
          <w:rFonts w:ascii="Times New Roman" w:eastAsia="Times New Roman" w:hAnsi="Times New Roman" w:cs="Times New Roman"/>
          <w:sz w:val="24"/>
          <w:szCs w:val="24"/>
          <w:lang w:val="en-GB" w:eastAsia="de-DE"/>
        </w:rPr>
        <w:t xml:space="preserve"> 77 interviews with patients: “I overheard [the internist] talking to the nurse, and he said, ‘Look, you want to know about myasthenia, you ask her [referring to the </w:t>
      </w:r>
      <w:proofErr w:type="gramStart"/>
      <w:r w:rsidRPr="002510C6">
        <w:rPr>
          <w:rFonts w:ascii="Times New Roman" w:eastAsia="Times New Roman" w:hAnsi="Times New Roman" w:cs="Times New Roman"/>
          <w:sz w:val="24"/>
          <w:szCs w:val="24"/>
          <w:lang w:val="en-GB" w:eastAsia="de-DE"/>
        </w:rPr>
        <w:t>patient]…</w:t>
      </w:r>
      <w:proofErr w:type="gramEnd"/>
      <w:r w:rsidRPr="002510C6">
        <w:rPr>
          <w:rFonts w:ascii="Times New Roman" w:eastAsia="Times New Roman" w:hAnsi="Times New Roman" w:cs="Times New Roman"/>
          <w:sz w:val="24"/>
          <w:szCs w:val="24"/>
          <w:lang w:val="en-GB" w:eastAsia="de-DE"/>
        </w:rPr>
        <w:t>. She knows more about it than I do.’ I loved it… I have such confidence in them now that I know I can trust them!”</w:t>
      </w:r>
      <w:hyperlink r:id="rId16" w:anchor="jvp190022r6" w:history="1">
        <w:r w:rsidRPr="002510C6">
          <w:rPr>
            <w:rFonts w:ascii="Times New Roman" w:eastAsia="Times New Roman" w:hAnsi="Times New Roman" w:cs="Times New Roman"/>
            <w:color w:val="0000FF"/>
            <w:sz w:val="24"/>
            <w:szCs w:val="24"/>
            <w:u w:val="single"/>
            <w:vertAlign w:val="superscript"/>
            <w:lang w:val="en-GB" w:eastAsia="de-DE"/>
          </w:rPr>
          <w:t>6</w:t>
        </w:r>
      </w:hyperlink>
    </w:p>
    <w:p w:rsidR="002510C6" w:rsidRPr="002510C6" w:rsidRDefault="002510C6" w:rsidP="002510C6">
      <w:pPr>
        <w:spacing w:after="0" w:line="240" w:lineRule="auto"/>
        <w:rPr>
          <w:rFonts w:ascii="Times New Roman" w:eastAsia="Times New Roman" w:hAnsi="Times New Roman" w:cs="Times New Roman"/>
          <w:sz w:val="24"/>
          <w:szCs w:val="24"/>
          <w:lang w:val="en-GB" w:eastAsia="de-DE"/>
        </w:rPr>
      </w:pPr>
      <w:r w:rsidRPr="002510C6">
        <w:rPr>
          <w:rFonts w:ascii="Times New Roman" w:eastAsia="Times New Roman" w:hAnsi="Times New Roman" w:cs="Times New Roman"/>
          <w:sz w:val="24"/>
          <w:szCs w:val="24"/>
          <w:lang w:val="en-GB" w:eastAsia="de-DE"/>
        </w:rPr>
        <w:t xml:space="preserve">Trusting Vulnerable Patients Improves Relationships and Care </w:t>
      </w:r>
    </w:p>
    <w:p w:rsidR="002510C6" w:rsidRPr="002510C6" w:rsidRDefault="002510C6" w:rsidP="002510C6">
      <w:pPr>
        <w:spacing w:before="100" w:beforeAutospacing="1" w:after="100" w:afterAutospacing="1" w:line="240" w:lineRule="auto"/>
        <w:rPr>
          <w:rFonts w:ascii="Times New Roman" w:eastAsia="Times New Roman" w:hAnsi="Times New Roman" w:cs="Times New Roman"/>
          <w:sz w:val="24"/>
          <w:szCs w:val="24"/>
          <w:lang w:val="en-GB" w:eastAsia="de-DE"/>
        </w:rPr>
      </w:pPr>
      <w:r w:rsidRPr="002510C6">
        <w:rPr>
          <w:rFonts w:ascii="Times New Roman" w:eastAsia="Times New Roman" w:hAnsi="Times New Roman" w:cs="Times New Roman"/>
          <w:sz w:val="24"/>
          <w:szCs w:val="24"/>
          <w:lang w:val="en-GB" w:eastAsia="de-DE"/>
        </w:rPr>
        <w:t xml:space="preserve">Disparities in care and outcomes continue to be a major problem in health care in the United States. A recent report that </w:t>
      </w:r>
      <w:proofErr w:type="spellStart"/>
      <w:r w:rsidRPr="002510C6">
        <w:rPr>
          <w:rFonts w:ascii="Times New Roman" w:eastAsia="Times New Roman" w:hAnsi="Times New Roman" w:cs="Times New Roman"/>
          <w:sz w:val="24"/>
          <w:szCs w:val="24"/>
          <w:lang w:val="en-GB" w:eastAsia="de-DE"/>
        </w:rPr>
        <w:t>analyzed</w:t>
      </w:r>
      <w:proofErr w:type="spellEnd"/>
      <w:r w:rsidRPr="002510C6">
        <w:rPr>
          <w:rFonts w:ascii="Times New Roman" w:eastAsia="Times New Roman" w:hAnsi="Times New Roman" w:cs="Times New Roman"/>
          <w:sz w:val="24"/>
          <w:szCs w:val="24"/>
          <w:lang w:val="en-GB" w:eastAsia="de-DE"/>
        </w:rPr>
        <w:t xml:space="preserve"> 4068 consumer survey responses in addition to in-depth interviews and focus groups with 65 consumers highlighted trust and respect as the primary concerns of lower-income patients. Participants provided explicit negative examples, such as clinicians “avoiding eye contact, speaking condescendingly, showing physical disgust when touching patients, brushing off patient concerns and symptoms, and ignoring adverse events that patients reported from prescribed treatments.”</w:t>
      </w:r>
      <w:hyperlink r:id="rId17" w:anchor="jvp190022r7" w:history="1">
        <w:r w:rsidRPr="002510C6">
          <w:rPr>
            <w:rFonts w:ascii="Times New Roman" w:eastAsia="Times New Roman" w:hAnsi="Times New Roman" w:cs="Times New Roman"/>
            <w:color w:val="0000FF"/>
            <w:sz w:val="24"/>
            <w:szCs w:val="24"/>
            <w:u w:val="single"/>
            <w:vertAlign w:val="superscript"/>
            <w:lang w:val="en-GB" w:eastAsia="de-DE"/>
          </w:rPr>
          <w:t>7</w:t>
        </w:r>
      </w:hyperlink>
      <w:r w:rsidRPr="002510C6">
        <w:rPr>
          <w:rFonts w:ascii="Times New Roman" w:eastAsia="Times New Roman" w:hAnsi="Times New Roman" w:cs="Times New Roman"/>
          <w:sz w:val="24"/>
          <w:szCs w:val="24"/>
          <w:lang w:val="en-GB" w:eastAsia="de-DE"/>
        </w:rPr>
        <w:t xml:space="preserve"> Poor relationships with physicians harm not only patient experiences of care but also their health and connection to health services. For example, lack of mutual trust is associated with whether members of racial minority </w:t>
      </w:r>
      <w:r w:rsidRPr="002510C6">
        <w:rPr>
          <w:rFonts w:ascii="Times New Roman" w:eastAsia="Times New Roman" w:hAnsi="Times New Roman" w:cs="Times New Roman"/>
          <w:sz w:val="24"/>
          <w:szCs w:val="24"/>
          <w:lang w:val="en-GB" w:eastAsia="de-DE"/>
        </w:rPr>
        <w:lastRenderedPageBreak/>
        <w:t>groups use preventive care; with mental and physical health of patients with HIV infection; and with whether low-income patients disengage from care.</w:t>
      </w:r>
      <w:hyperlink r:id="rId18" w:anchor="jvp190022r8" w:history="1">
        <w:r w:rsidRPr="002510C6">
          <w:rPr>
            <w:rFonts w:ascii="Times New Roman" w:eastAsia="Times New Roman" w:hAnsi="Times New Roman" w:cs="Times New Roman"/>
            <w:color w:val="0000FF"/>
            <w:sz w:val="24"/>
            <w:szCs w:val="24"/>
            <w:u w:val="single"/>
            <w:vertAlign w:val="superscript"/>
            <w:lang w:val="en-GB" w:eastAsia="de-DE"/>
          </w:rPr>
          <w:t>8</w:t>
        </w:r>
      </w:hyperlink>
    </w:p>
    <w:p w:rsidR="002510C6" w:rsidRPr="002510C6" w:rsidRDefault="002510C6" w:rsidP="002510C6">
      <w:pPr>
        <w:spacing w:after="0" w:line="240" w:lineRule="auto"/>
        <w:rPr>
          <w:rFonts w:ascii="Times New Roman" w:eastAsia="Times New Roman" w:hAnsi="Times New Roman" w:cs="Times New Roman"/>
          <w:sz w:val="24"/>
          <w:szCs w:val="24"/>
          <w:lang w:val="en-GB" w:eastAsia="de-DE"/>
        </w:rPr>
      </w:pPr>
      <w:r w:rsidRPr="002510C6">
        <w:rPr>
          <w:rFonts w:ascii="Times New Roman" w:eastAsia="Times New Roman" w:hAnsi="Times New Roman" w:cs="Times New Roman"/>
          <w:sz w:val="24"/>
          <w:szCs w:val="24"/>
          <w:lang w:val="en-GB" w:eastAsia="de-DE"/>
        </w:rPr>
        <w:t xml:space="preserve">Demonstrating Trust </w:t>
      </w:r>
    </w:p>
    <w:p w:rsidR="002510C6" w:rsidRPr="002510C6" w:rsidRDefault="002510C6" w:rsidP="002510C6">
      <w:pPr>
        <w:spacing w:before="100" w:beforeAutospacing="1" w:after="100" w:afterAutospacing="1" w:line="240" w:lineRule="auto"/>
        <w:rPr>
          <w:rFonts w:ascii="Times New Roman" w:eastAsia="Times New Roman" w:hAnsi="Times New Roman" w:cs="Times New Roman"/>
          <w:sz w:val="24"/>
          <w:szCs w:val="24"/>
          <w:lang w:eastAsia="de-DE"/>
        </w:rPr>
      </w:pPr>
      <w:r w:rsidRPr="002510C6">
        <w:rPr>
          <w:rFonts w:ascii="Times New Roman" w:eastAsia="Times New Roman" w:hAnsi="Times New Roman" w:cs="Times New Roman"/>
          <w:sz w:val="24"/>
          <w:szCs w:val="24"/>
          <w:lang w:val="en-GB" w:eastAsia="de-DE"/>
        </w:rPr>
        <w:t xml:space="preserve">Trusting patients is a necessary but not </w:t>
      </w:r>
      <w:proofErr w:type="gramStart"/>
      <w:r w:rsidRPr="002510C6">
        <w:rPr>
          <w:rFonts w:ascii="Times New Roman" w:eastAsia="Times New Roman" w:hAnsi="Times New Roman" w:cs="Times New Roman"/>
          <w:sz w:val="24"/>
          <w:szCs w:val="24"/>
          <w:lang w:val="en-GB" w:eastAsia="de-DE"/>
        </w:rPr>
        <w:t>sufficient</w:t>
      </w:r>
      <w:proofErr w:type="gramEnd"/>
      <w:r w:rsidRPr="002510C6">
        <w:rPr>
          <w:rFonts w:ascii="Times New Roman" w:eastAsia="Times New Roman" w:hAnsi="Times New Roman" w:cs="Times New Roman"/>
          <w:sz w:val="24"/>
          <w:szCs w:val="24"/>
          <w:lang w:val="en-GB" w:eastAsia="de-DE"/>
        </w:rPr>
        <w:t xml:space="preserve"> condition to achieve benefits in the patient-physician relationship and in clinical encounters. Equally important is for physicians to demonstrate their confidence and trust directly to patients. </w:t>
      </w:r>
      <w:proofErr w:type="spellStart"/>
      <w:r w:rsidRPr="002510C6">
        <w:rPr>
          <w:rFonts w:ascii="Times New Roman" w:eastAsia="Times New Roman" w:hAnsi="Times New Roman" w:cs="Times New Roman"/>
          <w:sz w:val="24"/>
          <w:szCs w:val="24"/>
          <w:lang w:eastAsia="de-DE"/>
        </w:rPr>
        <w:t>Some</w:t>
      </w:r>
      <w:proofErr w:type="spellEnd"/>
      <w:r w:rsidRPr="002510C6">
        <w:rPr>
          <w:rFonts w:ascii="Times New Roman" w:eastAsia="Times New Roman" w:hAnsi="Times New Roman" w:cs="Times New Roman"/>
          <w:sz w:val="24"/>
          <w:szCs w:val="24"/>
          <w:lang w:eastAsia="de-DE"/>
        </w:rPr>
        <w:t xml:space="preserve"> potential </w:t>
      </w:r>
      <w:proofErr w:type="spellStart"/>
      <w:r w:rsidRPr="002510C6">
        <w:rPr>
          <w:rFonts w:ascii="Times New Roman" w:eastAsia="Times New Roman" w:hAnsi="Times New Roman" w:cs="Times New Roman"/>
          <w:sz w:val="24"/>
          <w:szCs w:val="24"/>
          <w:lang w:eastAsia="de-DE"/>
        </w:rPr>
        <w:t>strategies</w:t>
      </w:r>
      <w:proofErr w:type="spellEnd"/>
      <w:r w:rsidRPr="002510C6">
        <w:rPr>
          <w:rFonts w:ascii="Times New Roman" w:eastAsia="Times New Roman" w:hAnsi="Times New Roman" w:cs="Times New Roman"/>
          <w:sz w:val="24"/>
          <w:szCs w:val="24"/>
          <w:lang w:eastAsia="de-DE"/>
        </w:rPr>
        <w:t xml:space="preserve"> for </w:t>
      </w:r>
      <w:proofErr w:type="spellStart"/>
      <w:r w:rsidRPr="002510C6">
        <w:rPr>
          <w:rFonts w:ascii="Times New Roman" w:eastAsia="Times New Roman" w:hAnsi="Times New Roman" w:cs="Times New Roman"/>
          <w:sz w:val="24"/>
          <w:szCs w:val="24"/>
          <w:lang w:eastAsia="de-DE"/>
        </w:rPr>
        <w:t>demonstrating</w:t>
      </w:r>
      <w:proofErr w:type="spellEnd"/>
      <w:r w:rsidRPr="002510C6">
        <w:rPr>
          <w:rFonts w:ascii="Times New Roman" w:eastAsia="Times New Roman" w:hAnsi="Times New Roman" w:cs="Times New Roman"/>
          <w:sz w:val="24"/>
          <w:szCs w:val="24"/>
          <w:lang w:eastAsia="de-DE"/>
        </w:rPr>
        <w:t xml:space="preserve"> </w:t>
      </w:r>
      <w:proofErr w:type="spellStart"/>
      <w:r w:rsidRPr="002510C6">
        <w:rPr>
          <w:rFonts w:ascii="Times New Roman" w:eastAsia="Times New Roman" w:hAnsi="Times New Roman" w:cs="Times New Roman"/>
          <w:sz w:val="24"/>
          <w:szCs w:val="24"/>
          <w:lang w:eastAsia="de-DE"/>
        </w:rPr>
        <w:t>trust</w:t>
      </w:r>
      <w:proofErr w:type="spellEnd"/>
      <w:r w:rsidRPr="002510C6">
        <w:rPr>
          <w:rFonts w:ascii="Times New Roman" w:eastAsia="Times New Roman" w:hAnsi="Times New Roman" w:cs="Times New Roman"/>
          <w:sz w:val="24"/>
          <w:szCs w:val="24"/>
          <w:lang w:eastAsia="de-DE"/>
        </w:rPr>
        <w:t xml:space="preserve"> </w:t>
      </w:r>
      <w:proofErr w:type="spellStart"/>
      <w:r w:rsidRPr="002510C6">
        <w:rPr>
          <w:rFonts w:ascii="Times New Roman" w:eastAsia="Times New Roman" w:hAnsi="Times New Roman" w:cs="Times New Roman"/>
          <w:sz w:val="24"/>
          <w:szCs w:val="24"/>
          <w:lang w:eastAsia="de-DE"/>
        </w:rPr>
        <w:t>include</w:t>
      </w:r>
      <w:proofErr w:type="spellEnd"/>
      <w:r w:rsidRPr="002510C6">
        <w:rPr>
          <w:rFonts w:ascii="Times New Roman" w:eastAsia="Times New Roman" w:hAnsi="Times New Roman" w:cs="Times New Roman"/>
          <w:sz w:val="24"/>
          <w:szCs w:val="24"/>
          <w:lang w:eastAsia="de-DE"/>
        </w:rPr>
        <w:t xml:space="preserve"> the following.</w:t>
      </w:r>
    </w:p>
    <w:p w:rsidR="002510C6" w:rsidRPr="002510C6" w:rsidRDefault="002510C6" w:rsidP="002510C6">
      <w:pPr>
        <w:numPr>
          <w:ilvl w:val="0"/>
          <w:numId w:val="3"/>
        </w:numPr>
        <w:spacing w:before="100" w:beforeAutospacing="1" w:after="100" w:afterAutospacing="1" w:line="240" w:lineRule="auto"/>
        <w:rPr>
          <w:rFonts w:ascii="Times New Roman" w:eastAsia="Times New Roman" w:hAnsi="Times New Roman" w:cs="Times New Roman"/>
          <w:sz w:val="24"/>
          <w:szCs w:val="24"/>
          <w:lang w:val="en-GB" w:eastAsia="de-DE"/>
        </w:rPr>
      </w:pPr>
      <w:r w:rsidRPr="002510C6">
        <w:rPr>
          <w:rFonts w:ascii="Times New Roman" w:eastAsia="Times New Roman" w:hAnsi="Times New Roman" w:cs="Times New Roman"/>
          <w:i/>
          <w:iCs/>
          <w:sz w:val="24"/>
          <w:szCs w:val="24"/>
          <w:lang w:val="en-GB" w:eastAsia="de-DE"/>
        </w:rPr>
        <w:t>Pay careful attention to verbal and nonverbal communication</w:t>
      </w:r>
      <w:r w:rsidRPr="002510C6">
        <w:rPr>
          <w:rFonts w:ascii="Times New Roman" w:eastAsia="Times New Roman" w:hAnsi="Times New Roman" w:cs="Times New Roman"/>
          <w:sz w:val="24"/>
          <w:szCs w:val="24"/>
          <w:lang w:val="en-GB" w:eastAsia="de-DE"/>
        </w:rPr>
        <w:t>. It matters to patients that physicians make eye contact, introduce themselves, show an interest in their stories and lives, and balance listening well with asking attentive questions. Physicians should openly share what they know and acknowledge the limits of their own knowledge and of medical science.</w:t>
      </w:r>
    </w:p>
    <w:p w:rsidR="002510C6" w:rsidRPr="002510C6" w:rsidRDefault="002510C6" w:rsidP="002510C6">
      <w:pPr>
        <w:numPr>
          <w:ilvl w:val="0"/>
          <w:numId w:val="3"/>
        </w:numPr>
        <w:spacing w:before="100" w:beforeAutospacing="1" w:after="100" w:afterAutospacing="1" w:line="240" w:lineRule="auto"/>
        <w:rPr>
          <w:rFonts w:ascii="Times New Roman" w:eastAsia="Times New Roman" w:hAnsi="Times New Roman" w:cs="Times New Roman"/>
          <w:sz w:val="24"/>
          <w:szCs w:val="24"/>
          <w:lang w:val="en-GB" w:eastAsia="de-DE"/>
        </w:rPr>
      </w:pPr>
      <w:r w:rsidRPr="002510C6">
        <w:rPr>
          <w:rFonts w:ascii="Times New Roman" w:eastAsia="Times New Roman" w:hAnsi="Times New Roman" w:cs="Times New Roman"/>
          <w:i/>
          <w:iCs/>
          <w:sz w:val="24"/>
          <w:szCs w:val="24"/>
          <w:lang w:val="en-GB" w:eastAsia="de-DE"/>
        </w:rPr>
        <w:t>Understand and address implicit bias</w:t>
      </w:r>
      <w:r w:rsidRPr="002510C6">
        <w:rPr>
          <w:rFonts w:ascii="Times New Roman" w:eastAsia="Times New Roman" w:hAnsi="Times New Roman" w:cs="Times New Roman"/>
          <w:sz w:val="24"/>
          <w:szCs w:val="24"/>
          <w:lang w:val="en-GB" w:eastAsia="de-DE"/>
        </w:rPr>
        <w:t>. Unconscious forms of bias, which manifest as “microaggressions” that unintentionally communicate derogatory, hostile, or negative slights, remain pervasive despite best intentions. No profession is immune: a systematic review by Hall et al</w:t>
      </w:r>
      <w:hyperlink r:id="rId19" w:anchor="jvp190022r9" w:history="1">
        <w:r w:rsidRPr="002510C6">
          <w:rPr>
            <w:rFonts w:ascii="Times New Roman" w:eastAsia="Times New Roman" w:hAnsi="Times New Roman" w:cs="Times New Roman"/>
            <w:color w:val="0000FF"/>
            <w:sz w:val="24"/>
            <w:szCs w:val="24"/>
            <w:u w:val="single"/>
            <w:vertAlign w:val="superscript"/>
            <w:lang w:val="en-GB" w:eastAsia="de-DE"/>
          </w:rPr>
          <w:t>9</w:t>
        </w:r>
      </w:hyperlink>
      <w:r w:rsidRPr="002510C6">
        <w:rPr>
          <w:rFonts w:ascii="Times New Roman" w:eastAsia="Times New Roman" w:hAnsi="Times New Roman" w:cs="Times New Roman"/>
          <w:sz w:val="24"/>
          <w:szCs w:val="24"/>
          <w:lang w:val="en-GB" w:eastAsia="de-DE"/>
        </w:rPr>
        <w:t xml:space="preserve"> cited several studies showing that health care professionals manifest ethnic and racial bias at rates similar to the general population. Several evidence-based strategies for reducing trust-destroying bias can be implemented in health care settings, such as enhancing understanding of the psychological basis of bias and increasing internal motivation to reduce bias while avoiding external pressures.</w:t>
      </w:r>
    </w:p>
    <w:p w:rsidR="002510C6" w:rsidRPr="002510C6" w:rsidRDefault="002510C6" w:rsidP="002510C6">
      <w:pPr>
        <w:numPr>
          <w:ilvl w:val="0"/>
          <w:numId w:val="3"/>
        </w:numPr>
        <w:spacing w:before="100" w:beforeAutospacing="1" w:after="100" w:afterAutospacing="1" w:line="240" w:lineRule="auto"/>
        <w:rPr>
          <w:rFonts w:ascii="Times New Roman" w:eastAsia="Times New Roman" w:hAnsi="Times New Roman" w:cs="Times New Roman"/>
          <w:sz w:val="24"/>
          <w:szCs w:val="24"/>
          <w:lang w:val="en-GB" w:eastAsia="de-DE"/>
        </w:rPr>
      </w:pPr>
      <w:r w:rsidRPr="002510C6">
        <w:rPr>
          <w:rFonts w:ascii="Times New Roman" w:eastAsia="Times New Roman" w:hAnsi="Times New Roman" w:cs="Times New Roman"/>
          <w:i/>
          <w:iCs/>
          <w:sz w:val="24"/>
          <w:szCs w:val="24"/>
          <w:lang w:val="en-GB" w:eastAsia="de-DE"/>
        </w:rPr>
        <w:t>Invite shared decision making</w:t>
      </w:r>
      <w:r w:rsidRPr="002510C6">
        <w:rPr>
          <w:rFonts w:ascii="Times New Roman" w:eastAsia="Times New Roman" w:hAnsi="Times New Roman" w:cs="Times New Roman"/>
          <w:sz w:val="24"/>
          <w:szCs w:val="24"/>
          <w:lang w:val="en-GB" w:eastAsia="de-DE"/>
        </w:rPr>
        <w:t xml:space="preserve">. Care plans developed with patients, rather than for them, communicate the confidence that physicians have in the knowledge, skills, and abilities of patients and place cooperation at the </w:t>
      </w:r>
      <w:proofErr w:type="spellStart"/>
      <w:r w:rsidRPr="002510C6">
        <w:rPr>
          <w:rFonts w:ascii="Times New Roman" w:eastAsia="Times New Roman" w:hAnsi="Times New Roman" w:cs="Times New Roman"/>
          <w:sz w:val="24"/>
          <w:szCs w:val="24"/>
          <w:lang w:val="en-GB" w:eastAsia="de-DE"/>
        </w:rPr>
        <w:t>center</w:t>
      </w:r>
      <w:proofErr w:type="spellEnd"/>
      <w:r w:rsidRPr="002510C6">
        <w:rPr>
          <w:rFonts w:ascii="Times New Roman" w:eastAsia="Times New Roman" w:hAnsi="Times New Roman" w:cs="Times New Roman"/>
          <w:sz w:val="24"/>
          <w:szCs w:val="24"/>
          <w:lang w:val="en-GB" w:eastAsia="de-DE"/>
        </w:rPr>
        <w:t xml:space="preserve"> of the relationship. Physicians may have concerns that asking patients about their preferences and goals will require long discussions, although a few simple questions (such as “What are you hoping for?” or “What are you most worried about?”) may lead to choices consistent with evidence-based treatment.</w:t>
      </w:r>
    </w:p>
    <w:p w:rsidR="002510C6" w:rsidRPr="002510C6" w:rsidRDefault="002510C6" w:rsidP="002510C6">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2510C6">
        <w:rPr>
          <w:rFonts w:ascii="Times New Roman" w:eastAsia="Times New Roman" w:hAnsi="Times New Roman" w:cs="Times New Roman"/>
          <w:i/>
          <w:iCs/>
          <w:sz w:val="24"/>
          <w:szCs w:val="24"/>
          <w:lang w:val="en-GB" w:eastAsia="de-DE"/>
        </w:rPr>
        <w:t xml:space="preserve">Embrace roles patients and </w:t>
      </w:r>
      <w:proofErr w:type="gramStart"/>
      <w:r w:rsidRPr="002510C6">
        <w:rPr>
          <w:rFonts w:ascii="Times New Roman" w:eastAsia="Times New Roman" w:hAnsi="Times New Roman" w:cs="Times New Roman"/>
          <w:i/>
          <w:iCs/>
          <w:sz w:val="24"/>
          <w:szCs w:val="24"/>
          <w:lang w:val="en-GB" w:eastAsia="de-DE"/>
        </w:rPr>
        <w:t>families</w:t>
      </w:r>
      <w:proofErr w:type="gramEnd"/>
      <w:r w:rsidRPr="002510C6">
        <w:rPr>
          <w:rFonts w:ascii="Times New Roman" w:eastAsia="Times New Roman" w:hAnsi="Times New Roman" w:cs="Times New Roman"/>
          <w:i/>
          <w:iCs/>
          <w:sz w:val="24"/>
          <w:szCs w:val="24"/>
          <w:lang w:val="en-GB" w:eastAsia="de-DE"/>
        </w:rPr>
        <w:t xml:space="preserve"> value</w:t>
      </w:r>
      <w:r w:rsidRPr="002510C6">
        <w:rPr>
          <w:rFonts w:ascii="Times New Roman" w:eastAsia="Times New Roman" w:hAnsi="Times New Roman" w:cs="Times New Roman"/>
          <w:sz w:val="24"/>
          <w:szCs w:val="24"/>
          <w:lang w:val="en-GB" w:eastAsia="de-DE"/>
        </w:rPr>
        <w:t>. Patients with chronic health issues want physicians who can balance detachment and connectedness in the relationship and can engage as partners or “</w:t>
      </w:r>
      <w:proofErr w:type="spellStart"/>
      <w:r w:rsidRPr="002510C6">
        <w:rPr>
          <w:rFonts w:ascii="Times New Roman" w:eastAsia="Times New Roman" w:hAnsi="Times New Roman" w:cs="Times New Roman"/>
          <w:sz w:val="24"/>
          <w:szCs w:val="24"/>
          <w:lang w:val="en-GB" w:eastAsia="de-DE"/>
        </w:rPr>
        <w:t>nonjudgmental</w:t>
      </w:r>
      <w:proofErr w:type="spellEnd"/>
      <w:r w:rsidRPr="002510C6">
        <w:rPr>
          <w:rFonts w:ascii="Times New Roman" w:eastAsia="Times New Roman" w:hAnsi="Times New Roman" w:cs="Times New Roman"/>
          <w:sz w:val="24"/>
          <w:szCs w:val="24"/>
          <w:lang w:val="en-GB" w:eastAsia="de-DE"/>
        </w:rPr>
        <w:t xml:space="preserve"> collaborators.” They also value physicians who can mirror their strengths, reflecting back their own self-knowledge, abilities, and efforts to live well.</w:t>
      </w:r>
      <w:hyperlink r:id="rId20" w:anchor="jvp190022r6" w:history="1">
        <w:r w:rsidRPr="002510C6">
          <w:rPr>
            <w:rFonts w:ascii="Times New Roman" w:eastAsia="Times New Roman" w:hAnsi="Times New Roman" w:cs="Times New Roman"/>
            <w:color w:val="0000FF"/>
            <w:sz w:val="24"/>
            <w:szCs w:val="24"/>
            <w:u w:val="single"/>
            <w:vertAlign w:val="superscript"/>
            <w:lang w:eastAsia="de-DE"/>
          </w:rPr>
          <w:t>6</w:t>
        </w:r>
      </w:hyperlink>
    </w:p>
    <w:p w:rsidR="002510C6" w:rsidRPr="002510C6" w:rsidRDefault="002510C6" w:rsidP="002510C6">
      <w:pPr>
        <w:spacing w:before="100" w:beforeAutospacing="1" w:after="100" w:afterAutospacing="1" w:line="240" w:lineRule="auto"/>
        <w:rPr>
          <w:rFonts w:ascii="Times New Roman" w:eastAsia="Times New Roman" w:hAnsi="Times New Roman" w:cs="Times New Roman"/>
          <w:sz w:val="24"/>
          <w:szCs w:val="24"/>
          <w:lang w:val="en-GB" w:eastAsia="de-DE"/>
        </w:rPr>
      </w:pPr>
      <w:r w:rsidRPr="002510C6">
        <w:rPr>
          <w:rFonts w:ascii="Times New Roman" w:eastAsia="Times New Roman" w:hAnsi="Times New Roman" w:cs="Times New Roman"/>
          <w:sz w:val="24"/>
          <w:szCs w:val="24"/>
          <w:lang w:val="en-GB" w:eastAsia="de-DE"/>
        </w:rPr>
        <w:t>Maintaining health and addressing illness are inherently collaborative processes: these processes cannot effectively proceed unless physicians and patients can count on each other. When physicians stop simply seeking patients’ adherence to their proposed care plans and instead work with patients toward a co-created strategy that reflects each patient’s beliefs, values, preferences, and abilities, the groundwork for mutual trust is effectively laid and healing can begin.</w:t>
      </w:r>
    </w:p>
    <w:p w:rsidR="002510C6" w:rsidRPr="002510C6" w:rsidRDefault="002510C6" w:rsidP="002510C6">
      <w:pPr>
        <w:spacing w:after="0" w:line="240" w:lineRule="auto"/>
        <w:rPr>
          <w:rFonts w:ascii="Times New Roman" w:eastAsia="Times New Roman" w:hAnsi="Times New Roman" w:cs="Times New Roman"/>
          <w:sz w:val="24"/>
          <w:szCs w:val="24"/>
          <w:lang w:val="en-GB" w:eastAsia="de-DE"/>
        </w:rPr>
      </w:pPr>
      <w:hyperlink r:id="rId21" w:anchor="top" w:history="1">
        <w:r w:rsidRPr="002510C6">
          <w:rPr>
            <w:rFonts w:ascii="Times New Roman" w:eastAsia="Times New Roman" w:hAnsi="Times New Roman" w:cs="Times New Roman"/>
            <w:color w:val="0000FF"/>
            <w:sz w:val="24"/>
            <w:szCs w:val="24"/>
            <w:u w:val="single"/>
            <w:lang w:val="en-GB" w:eastAsia="de-DE"/>
          </w:rPr>
          <w:t>Back to top</w:t>
        </w:r>
      </w:hyperlink>
      <w:r w:rsidRPr="002510C6">
        <w:rPr>
          <w:rFonts w:ascii="Times New Roman" w:eastAsia="Times New Roman" w:hAnsi="Times New Roman" w:cs="Times New Roman"/>
          <w:sz w:val="24"/>
          <w:szCs w:val="24"/>
          <w:lang w:val="en-GB" w:eastAsia="de-DE"/>
        </w:rPr>
        <w:t xml:space="preserve"> </w:t>
      </w:r>
    </w:p>
    <w:p w:rsidR="002510C6" w:rsidRPr="002510C6" w:rsidRDefault="002510C6" w:rsidP="002510C6">
      <w:pPr>
        <w:spacing w:after="0" w:line="240" w:lineRule="auto"/>
        <w:rPr>
          <w:rFonts w:ascii="Times New Roman" w:eastAsia="Times New Roman" w:hAnsi="Times New Roman" w:cs="Times New Roman"/>
          <w:sz w:val="24"/>
          <w:szCs w:val="24"/>
          <w:lang w:val="en-GB" w:eastAsia="de-DE"/>
        </w:rPr>
      </w:pPr>
      <w:r w:rsidRPr="002510C6">
        <w:rPr>
          <w:rFonts w:ascii="Times New Roman" w:eastAsia="Times New Roman" w:hAnsi="Times New Roman" w:cs="Times New Roman"/>
          <w:sz w:val="24"/>
          <w:szCs w:val="24"/>
          <w:lang w:val="en-GB" w:eastAsia="de-DE"/>
        </w:rPr>
        <w:t xml:space="preserve">Article Information </w:t>
      </w:r>
    </w:p>
    <w:p w:rsidR="002510C6" w:rsidRPr="002510C6" w:rsidRDefault="002510C6" w:rsidP="002510C6">
      <w:pPr>
        <w:spacing w:before="100" w:beforeAutospacing="1" w:after="100" w:afterAutospacing="1" w:line="240" w:lineRule="auto"/>
        <w:rPr>
          <w:rFonts w:ascii="Times New Roman" w:eastAsia="Times New Roman" w:hAnsi="Times New Roman" w:cs="Times New Roman"/>
          <w:sz w:val="24"/>
          <w:szCs w:val="24"/>
          <w:lang w:val="en-GB" w:eastAsia="de-DE"/>
        </w:rPr>
      </w:pPr>
      <w:r w:rsidRPr="002510C6">
        <w:rPr>
          <w:rFonts w:ascii="Times New Roman" w:eastAsia="Times New Roman" w:hAnsi="Times New Roman" w:cs="Times New Roman"/>
          <w:b/>
          <w:bCs/>
          <w:sz w:val="24"/>
          <w:szCs w:val="24"/>
          <w:lang w:val="en-GB" w:eastAsia="de-DE"/>
        </w:rPr>
        <w:t>Corresponding Author:</w:t>
      </w:r>
      <w:r w:rsidRPr="002510C6">
        <w:rPr>
          <w:rFonts w:ascii="Times New Roman" w:eastAsia="Times New Roman" w:hAnsi="Times New Roman" w:cs="Times New Roman"/>
          <w:sz w:val="24"/>
          <w:szCs w:val="24"/>
          <w:lang w:val="en-GB" w:eastAsia="de-DE"/>
        </w:rPr>
        <w:t xml:space="preserve"> David Meyers, MD, Agency for Healthcare Research and Quality (AHRQ), 5600 Fishers Ln, Room 06E30, Mailstop 06E53A, Rockville, MD 20857 (</w:t>
      </w:r>
      <w:hyperlink r:id="rId22" w:tgtFrame="_blank" w:history="1">
        <w:r w:rsidRPr="002510C6">
          <w:rPr>
            <w:rFonts w:ascii="Times New Roman" w:eastAsia="Times New Roman" w:hAnsi="Times New Roman" w:cs="Times New Roman"/>
            <w:color w:val="0000FF"/>
            <w:sz w:val="24"/>
            <w:szCs w:val="24"/>
            <w:u w:val="single"/>
            <w:lang w:val="en-GB" w:eastAsia="de-DE"/>
          </w:rPr>
          <w:t>David.Meyers@AHRQ.hhs.gov</w:t>
        </w:r>
      </w:hyperlink>
      <w:r w:rsidRPr="002510C6">
        <w:rPr>
          <w:rFonts w:ascii="Times New Roman" w:eastAsia="Times New Roman" w:hAnsi="Times New Roman" w:cs="Times New Roman"/>
          <w:sz w:val="24"/>
          <w:szCs w:val="24"/>
          <w:lang w:val="en-GB" w:eastAsia="de-DE"/>
        </w:rPr>
        <w:t>).</w:t>
      </w:r>
    </w:p>
    <w:p w:rsidR="002510C6" w:rsidRPr="002510C6" w:rsidRDefault="002510C6" w:rsidP="002510C6">
      <w:pPr>
        <w:spacing w:before="100" w:beforeAutospacing="1" w:after="100" w:afterAutospacing="1" w:line="240" w:lineRule="auto"/>
        <w:rPr>
          <w:rFonts w:ascii="Times New Roman" w:eastAsia="Times New Roman" w:hAnsi="Times New Roman" w:cs="Times New Roman"/>
          <w:sz w:val="24"/>
          <w:szCs w:val="24"/>
          <w:lang w:val="en-GB" w:eastAsia="de-DE"/>
        </w:rPr>
      </w:pPr>
      <w:r w:rsidRPr="002510C6">
        <w:rPr>
          <w:rFonts w:ascii="Times New Roman" w:eastAsia="Times New Roman" w:hAnsi="Times New Roman" w:cs="Times New Roman"/>
          <w:b/>
          <w:bCs/>
          <w:sz w:val="24"/>
          <w:szCs w:val="24"/>
          <w:lang w:val="en-GB" w:eastAsia="de-DE"/>
        </w:rPr>
        <w:lastRenderedPageBreak/>
        <w:t>Published Online:</w:t>
      </w:r>
      <w:r w:rsidRPr="002510C6">
        <w:rPr>
          <w:rFonts w:ascii="Times New Roman" w:eastAsia="Times New Roman" w:hAnsi="Times New Roman" w:cs="Times New Roman"/>
          <w:sz w:val="24"/>
          <w:szCs w:val="24"/>
          <w:lang w:val="en-GB" w:eastAsia="de-DE"/>
        </w:rPr>
        <w:t xml:space="preserve"> March 22, 2019. doi:</w:t>
      </w:r>
      <w:hyperlink r:id="rId23" w:tgtFrame="_blank" w:history="1">
        <w:r w:rsidRPr="002510C6">
          <w:rPr>
            <w:rFonts w:ascii="Times New Roman" w:eastAsia="Times New Roman" w:hAnsi="Times New Roman" w:cs="Times New Roman"/>
            <w:color w:val="0000FF"/>
            <w:sz w:val="24"/>
            <w:szCs w:val="24"/>
            <w:u w:val="single"/>
            <w:lang w:val="en-GB" w:eastAsia="de-DE"/>
          </w:rPr>
          <w:t>10.1001/jama.2019.1500</w:t>
        </w:r>
      </w:hyperlink>
    </w:p>
    <w:p w:rsidR="002510C6" w:rsidRPr="002510C6" w:rsidRDefault="002510C6" w:rsidP="002510C6">
      <w:pPr>
        <w:spacing w:before="100" w:beforeAutospacing="1" w:after="100" w:afterAutospacing="1" w:line="240" w:lineRule="auto"/>
        <w:rPr>
          <w:rFonts w:ascii="Times New Roman" w:eastAsia="Times New Roman" w:hAnsi="Times New Roman" w:cs="Times New Roman"/>
          <w:sz w:val="24"/>
          <w:szCs w:val="24"/>
          <w:lang w:val="en-GB" w:eastAsia="de-DE"/>
        </w:rPr>
      </w:pPr>
      <w:r w:rsidRPr="002510C6">
        <w:rPr>
          <w:rFonts w:ascii="Times New Roman" w:eastAsia="Times New Roman" w:hAnsi="Times New Roman" w:cs="Times New Roman"/>
          <w:b/>
          <w:bCs/>
          <w:sz w:val="24"/>
          <w:szCs w:val="24"/>
          <w:lang w:val="en-GB" w:eastAsia="de-DE"/>
        </w:rPr>
        <w:t>Conflict of Interest Disclosures:</w:t>
      </w:r>
      <w:r w:rsidRPr="002510C6">
        <w:rPr>
          <w:rFonts w:ascii="Times New Roman" w:eastAsia="Times New Roman" w:hAnsi="Times New Roman" w:cs="Times New Roman"/>
          <w:sz w:val="24"/>
          <w:szCs w:val="24"/>
          <w:lang w:val="en-GB" w:eastAsia="de-DE"/>
        </w:rPr>
        <w:t xml:space="preserve"> Dr </w:t>
      </w:r>
      <w:proofErr w:type="spellStart"/>
      <w:r w:rsidRPr="002510C6">
        <w:rPr>
          <w:rFonts w:ascii="Times New Roman" w:eastAsia="Times New Roman" w:hAnsi="Times New Roman" w:cs="Times New Roman"/>
          <w:sz w:val="24"/>
          <w:szCs w:val="24"/>
          <w:lang w:val="en-GB" w:eastAsia="de-DE"/>
        </w:rPr>
        <w:t>Grob</w:t>
      </w:r>
      <w:proofErr w:type="spellEnd"/>
      <w:r w:rsidRPr="002510C6">
        <w:rPr>
          <w:rFonts w:ascii="Times New Roman" w:eastAsia="Times New Roman" w:hAnsi="Times New Roman" w:cs="Times New Roman"/>
          <w:sz w:val="24"/>
          <w:szCs w:val="24"/>
          <w:lang w:val="en-GB" w:eastAsia="de-DE"/>
        </w:rPr>
        <w:t xml:space="preserve"> reported receiving grants from the National Institutes of Health/National </w:t>
      </w:r>
      <w:proofErr w:type="spellStart"/>
      <w:r w:rsidRPr="002510C6">
        <w:rPr>
          <w:rFonts w:ascii="Times New Roman" w:eastAsia="Times New Roman" w:hAnsi="Times New Roman" w:cs="Times New Roman"/>
          <w:sz w:val="24"/>
          <w:szCs w:val="24"/>
          <w:lang w:val="en-GB" w:eastAsia="de-DE"/>
        </w:rPr>
        <w:t>Center</w:t>
      </w:r>
      <w:proofErr w:type="spellEnd"/>
      <w:r w:rsidRPr="002510C6">
        <w:rPr>
          <w:rFonts w:ascii="Times New Roman" w:eastAsia="Times New Roman" w:hAnsi="Times New Roman" w:cs="Times New Roman"/>
          <w:sz w:val="24"/>
          <w:szCs w:val="24"/>
          <w:lang w:val="en-GB" w:eastAsia="de-DE"/>
        </w:rPr>
        <w:t xml:space="preserve"> for Advancing Translational Sciences and from the University of Wisconsin School of Medicine and Public Health Wisconsin Partnership Program. No other disclosures were reported.</w:t>
      </w:r>
    </w:p>
    <w:p w:rsidR="002510C6" w:rsidRPr="002510C6" w:rsidRDefault="002510C6" w:rsidP="002510C6">
      <w:pPr>
        <w:spacing w:before="100" w:beforeAutospacing="1" w:after="100" w:afterAutospacing="1" w:line="240" w:lineRule="auto"/>
        <w:rPr>
          <w:rFonts w:ascii="Times New Roman" w:eastAsia="Times New Roman" w:hAnsi="Times New Roman" w:cs="Times New Roman"/>
          <w:sz w:val="24"/>
          <w:szCs w:val="24"/>
          <w:lang w:val="en-GB" w:eastAsia="de-DE"/>
        </w:rPr>
      </w:pPr>
      <w:r w:rsidRPr="002510C6">
        <w:rPr>
          <w:rFonts w:ascii="Times New Roman" w:eastAsia="Times New Roman" w:hAnsi="Times New Roman" w:cs="Times New Roman"/>
          <w:b/>
          <w:bCs/>
          <w:sz w:val="24"/>
          <w:szCs w:val="24"/>
          <w:lang w:val="en-GB" w:eastAsia="de-DE"/>
        </w:rPr>
        <w:t>Disclaimer:</w:t>
      </w:r>
      <w:r w:rsidRPr="002510C6">
        <w:rPr>
          <w:rFonts w:ascii="Times New Roman" w:eastAsia="Times New Roman" w:hAnsi="Times New Roman" w:cs="Times New Roman"/>
          <w:sz w:val="24"/>
          <w:szCs w:val="24"/>
          <w:lang w:val="en-GB" w:eastAsia="de-DE"/>
        </w:rPr>
        <w:t xml:space="preserve"> The opinions in this article are those of the authors and do not reflect the official position of the Agency for Healthcare Research and Quality or the US Department of Health and Human Services.</w:t>
      </w:r>
    </w:p>
    <w:p w:rsidR="002510C6" w:rsidRPr="002510C6" w:rsidRDefault="002510C6" w:rsidP="002510C6">
      <w:pPr>
        <w:spacing w:before="100" w:beforeAutospacing="1" w:after="100" w:afterAutospacing="1" w:line="240" w:lineRule="auto"/>
        <w:rPr>
          <w:rFonts w:ascii="Times New Roman" w:eastAsia="Times New Roman" w:hAnsi="Times New Roman" w:cs="Times New Roman"/>
          <w:sz w:val="24"/>
          <w:szCs w:val="24"/>
          <w:lang w:val="en-GB" w:eastAsia="de-DE"/>
        </w:rPr>
      </w:pPr>
      <w:r w:rsidRPr="002510C6">
        <w:rPr>
          <w:rFonts w:ascii="Times New Roman" w:eastAsia="Times New Roman" w:hAnsi="Times New Roman" w:cs="Times New Roman"/>
          <w:b/>
          <w:bCs/>
          <w:sz w:val="24"/>
          <w:szCs w:val="24"/>
          <w:lang w:val="en-GB" w:eastAsia="de-DE"/>
        </w:rPr>
        <w:t>Previous Presentation:</w:t>
      </w:r>
      <w:r w:rsidRPr="002510C6">
        <w:rPr>
          <w:rFonts w:ascii="Times New Roman" w:eastAsia="Times New Roman" w:hAnsi="Times New Roman" w:cs="Times New Roman"/>
          <w:sz w:val="24"/>
          <w:szCs w:val="24"/>
          <w:lang w:val="en-GB" w:eastAsia="de-DE"/>
        </w:rPr>
        <w:t xml:space="preserve"> Many of the ideas presented in this editorial were inspired by discussions that occurred at the 2018 meeting of the American Board of Internal Medicine Foundation; July 28-31, 2018; Albuquerque, New Mexico.</w:t>
      </w:r>
    </w:p>
    <w:p w:rsidR="002510C6" w:rsidRPr="002510C6" w:rsidRDefault="002510C6" w:rsidP="002510C6">
      <w:pPr>
        <w:spacing w:before="100" w:beforeAutospacing="1" w:after="100" w:afterAutospacing="1" w:line="240" w:lineRule="auto"/>
        <w:rPr>
          <w:rFonts w:ascii="Times New Roman" w:eastAsia="Times New Roman" w:hAnsi="Times New Roman" w:cs="Times New Roman"/>
          <w:sz w:val="24"/>
          <w:szCs w:val="24"/>
          <w:lang w:val="en-GB" w:eastAsia="de-DE"/>
        </w:rPr>
      </w:pPr>
      <w:r w:rsidRPr="002510C6">
        <w:rPr>
          <w:rFonts w:ascii="Times New Roman" w:eastAsia="Times New Roman" w:hAnsi="Times New Roman" w:cs="Times New Roman"/>
          <w:b/>
          <w:bCs/>
          <w:sz w:val="24"/>
          <w:szCs w:val="24"/>
          <w:lang w:val="en-GB" w:eastAsia="de-DE"/>
        </w:rPr>
        <w:t>Additional Contributions:</w:t>
      </w:r>
      <w:r w:rsidRPr="002510C6">
        <w:rPr>
          <w:rFonts w:ascii="Times New Roman" w:eastAsia="Times New Roman" w:hAnsi="Times New Roman" w:cs="Times New Roman"/>
          <w:sz w:val="24"/>
          <w:szCs w:val="24"/>
          <w:lang w:val="en-GB" w:eastAsia="de-DE"/>
        </w:rPr>
        <w:t xml:space="preserve"> We wish to thank the organizers of the ABIMF meeting and those individuals who contributed to the exercises that led to the conclusions in this manuscript, including May-Lynn Andersen, Jane Baron, Meg Gaines, Sarah </w:t>
      </w:r>
      <w:proofErr w:type="spellStart"/>
      <w:r w:rsidRPr="002510C6">
        <w:rPr>
          <w:rFonts w:ascii="Times New Roman" w:eastAsia="Times New Roman" w:hAnsi="Times New Roman" w:cs="Times New Roman"/>
          <w:sz w:val="24"/>
          <w:szCs w:val="24"/>
          <w:lang w:val="en-GB" w:eastAsia="de-DE"/>
        </w:rPr>
        <w:t>Krüg</w:t>
      </w:r>
      <w:proofErr w:type="spellEnd"/>
      <w:r w:rsidRPr="002510C6">
        <w:rPr>
          <w:rFonts w:ascii="Times New Roman" w:eastAsia="Times New Roman" w:hAnsi="Times New Roman" w:cs="Times New Roman"/>
          <w:sz w:val="24"/>
          <w:szCs w:val="24"/>
          <w:lang w:val="en-GB" w:eastAsia="de-DE"/>
        </w:rPr>
        <w:t xml:space="preserve">, David Meltzer, Andrew Morris-Singer, Bernie </w:t>
      </w:r>
      <w:proofErr w:type="spellStart"/>
      <w:r w:rsidRPr="002510C6">
        <w:rPr>
          <w:rFonts w:ascii="Times New Roman" w:eastAsia="Times New Roman" w:hAnsi="Times New Roman" w:cs="Times New Roman"/>
          <w:sz w:val="24"/>
          <w:szCs w:val="24"/>
          <w:lang w:val="en-GB" w:eastAsia="de-DE"/>
        </w:rPr>
        <w:t>Rosof</w:t>
      </w:r>
      <w:proofErr w:type="spellEnd"/>
      <w:r w:rsidRPr="002510C6">
        <w:rPr>
          <w:rFonts w:ascii="Times New Roman" w:eastAsia="Times New Roman" w:hAnsi="Times New Roman" w:cs="Times New Roman"/>
          <w:sz w:val="24"/>
          <w:szCs w:val="24"/>
          <w:lang w:val="en-GB" w:eastAsia="de-DE"/>
        </w:rPr>
        <w:t xml:space="preserve">, Harold Palevsky, Thomas </w:t>
      </w:r>
      <w:proofErr w:type="spellStart"/>
      <w:r w:rsidRPr="002510C6">
        <w:rPr>
          <w:rFonts w:ascii="Times New Roman" w:eastAsia="Times New Roman" w:hAnsi="Times New Roman" w:cs="Times New Roman"/>
          <w:sz w:val="24"/>
          <w:szCs w:val="24"/>
          <w:lang w:val="en-GB" w:eastAsia="de-DE"/>
        </w:rPr>
        <w:t>Sinsky</w:t>
      </w:r>
      <w:proofErr w:type="spellEnd"/>
      <w:r w:rsidRPr="002510C6">
        <w:rPr>
          <w:rFonts w:ascii="Times New Roman" w:eastAsia="Times New Roman" w:hAnsi="Times New Roman" w:cs="Times New Roman"/>
          <w:sz w:val="24"/>
          <w:szCs w:val="24"/>
          <w:lang w:val="en-GB" w:eastAsia="de-DE"/>
        </w:rPr>
        <w:t>, and Amy Williamson.</w:t>
      </w:r>
    </w:p>
    <w:p w:rsidR="002510C6" w:rsidRPr="002510C6" w:rsidRDefault="002510C6" w:rsidP="002510C6">
      <w:pPr>
        <w:spacing w:after="0" w:line="240" w:lineRule="auto"/>
        <w:rPr>
          <w:rFonts w:ascii="Times New Roman" w:eastAsia="Times New Roman" w:hAnsi="Times New Roman" w:cs="Times New Roman"/>
          <w:sz w:val="24"/>
          <w:szCs w:val="24"/>
          <w:lang w:val="en-GB" w:eastAsia="de-DE"/>
        </w:rPr>
      </w:pPr>
      <w:r w:rsidRPr="002510C6">
        <w:rPr>
          <w:rFonts w:ascii="Times New Roman" w:eastAsia="Times New Roman" w:hAnsi="Times New Roman" w:cs="Times New Roman"/>
          <w:sz w:val="24"/>
          <w:szCs w:val="24"/>
          <w:lang w:val="en-GB" w:eastAsia="de-DE"/>
        </w:rPr>
        <w:t xml:space="preserve">References </w:t>
      </w:r>
    </w:p>
    <w:p w:rsidR="002510C6" w:rsidRPr="002510C6" w:rsidRDefault="002510C6" w:rsidP="002510C6">
      <w:pPr>
        <w:spacing w:after="0" w:line="240" w:lineRule="auto"/>
        <w:rPr>
          <w:rFonts w:ascii="Times New Roman" w:eastAsia="Times New Roman" w:hAnsi="Times New Roman" w:cs="Times New Roman"/>
          <w:sz w:val="24"/>
          <w:szCs w:val="24"/>
          <w:lang w:val="en-GB" w:eastAsia="de-DE"/>
        </w:rPr>
      </w:pPr>
      <w:r w:rsidRPr="002510C6">
        <w:rPr>
          <w:rFonts w:ascii="Times New Roman" w:eastAsia="Times New Roman" w:hAnsi="Times New Roman" w:cs="Times New Roman"/>
          <w:sz w:val="24"/>
          <w:szCs w:val="24"/>
          <w:lang w:val="en-GB" w:eastAsia="de-DE"/>
        </w:rPr>
        <w:t>1.</w:t>
      </w:r>
    </w:p>
    <w:p w:rsidR="002510C6" w:rsidRPr="002510C6" w:rsidRDefault="002510C6" w:rsidP="002510C6">
      <w:pPr>
        <w:spacing w:after="0" w:line="240" w:lineRule="auto"/>
        <w:rPr>
          <w:rFonts w:ascii="Times New Roman" w:eastAsia="Times New Roman" w:hAnsi="Times New Roman" w:cs="Times New Roman"/>
          <w:sz w:val="24"/>
          <w:szCs w:val="24"/>
          <w:lang w:val="en-GB" w:eastAsia="de-DE"/>
        </w:rPr>
      </w:pPr>
      <w:proofErr w:type="gramStart"/>
      <w:r w:rsidRPr="002510C6">
        <w:rPr>
          <w:rFonts w:ascii="Times New Roman" w:eastAsia="Times New Roman" w:hAnsi="Times New Roman" w:cs="Times New Roman"/>
          <w:sz w:val="24"/>
          <w:szCs w:val="24"/>
          <w:lang w:val="en-GB" w:eastAsia="de-DE"/>
        </w:rPr>
        <w:t>Kilbride  MK</w:t>
      </w:r>
      <w:proofErr w:type="gramEnd"/>
      <w:r w:rsidRPr="002510C6">
        <w:rPr>
          <w:rFonts w:ascii="Times New Roman" w:eastAsia="Times New Roman" w:hAnsi="Times New Roman" w:cs="Times New Roman"/>
          <w:sz w:val="24"/>
          <w:szCs w:val="24"/>
          <w:lang w:val="en-GB" w:eastAsia="de-DE"/>
        </w:rPr>
        <w:t>, Joffe  S.  The new age of patient autonomy. </w:t>
      </w:r>
      <w:r w:rsidRPr="002510C6">
        <w:rPr>
          <w:rFonts w:ascii="Times New Roman" w:eastAsia="Times New Roman" w:hAnsi="Times New Roman" w:cs="Times New Roman"/>
          <w:i/>
          <w:iCs/>
          <w:sz w:val="24"/>
          <w:szCs w:val="24"/>
          <w:lang w:val="en-GB" w:eastAsia="de-DE"/>
        </w:rPr>
        <w:t> JAMA</w:t>
      </w:r>
      <w:r w:rsidRPr="002510C6">
        <w:rPr>
          <w:rFonts w:ascii="Times New Roman" w:eastAsia="Times New Roman" w:hAnsi="Times New Roman" w:cs="Times New Roman"/>
          <w:sz w:val="24"/>
          <w:szCs w:val="24"/>
          <w:lang w:val="en-GB" w:eastAsia="de-DE"/>
        </w:rPr>
        <w:t>. 2018;320(19):1973-1974. doi:</w:t>
      </w:r>
      <w:hyperlink r:id="rId24" w:history="1">
        <w:r w:rsidRPr="002510C6">
          <w:rPr>
            <w:rFonts w:ascii="Times New Roman" w:eastAsia="Times New Roman" w:hAnsi="Times New Roman" w:cs="Times New Roman"/>
            <w:color w:val="0000FF"/>
            <w:sz w:val="24"/>
            <w:szCs w:val="24"/>
            <w:u w:val="single"/>
            <w:lang w:val="en-GB" w:eastAsia="de-DE"/>
          </w:rPr>
          <w:t>10.1001/jama.2018.14382</w:t>
        </w:r>
      </w:hyperlink>
      <w:hyperlink r:id="rId25" w:history="1">
        <w:r w:rsidRPr="002510C6">
          <w:rPr>
            <w:rFonts w:ascii="Times New Roman" w:eastAsia="Times New Roman" w:hAnsi="Times New Roman" w:cs="Times New Roman"/>
            <w:color w:val="0000FF"/>
            <w:sz w:val="24"/>
            <w:szCs w:val="24"/>
            <w:u w:val="single"/>
            <w:lang w:val="en-GB" w:eastAsia="de-DE"/>
          </w:rPr>
          <w:t>Article</w:t>
        </w:r>
      </w:hyperlink>
      <w:hyperlink r:id="rId26" w:tgtFrame="_blank" w:history="1">
        <w:r w:rsidRPr="002510C6">
          <w:rPr>
            <w:rFonts w:ascii="Times New Roman" w:eastAsia="Times New Roman" w:hAnsi="Times New Roman" w:cs="Times New Roman"/>
            <w:color w:val="0000FF"/>
            <w:sz w:val="24"/>
            <w:szCs w:val="24"/>
            <w:u w:val="single"/>
            <w:lang w:val="en-GB" w:eastAsia="de-DE"/>
          </w:rPr>
          <w:t>PubMed</w:t>
        </w:r>
      </w:hyperlink>
      <w:hyperlink r:id="rId27" w:tgtFrame="_blank" w:history="1">
        <w:r w:rsidRPr="002510C6">
          <w:rPr>
            <w:rFonts w:ascii="Times New Roman" w:eastAsia="Times New Roman" w:hAnsi="Times New Roman" w:cs="Times New Roman"/>
            <w:color w:val="0000FF"/>
            <w:sz w:val="24"/>
            <w:szCs w:val="24"/>
            <w:u w:val="single"/>
            <w:lang w:val="en-GB" w:eastAsia="de-DE"/>
          </w:rPr>
          <w:t xml:space="preserve">Google </w:t>
        </w:r>
        <w:proofErr w:type="spellStart"/>
        <w:r w:rsidRPr="002510C6">
          <w:rPr>
            <w:rFonts w:ascii="Times New Roman" w:eastAsia="Times New Roman" w:hAnsi="Times New Roman" w:cs="Times New Roman"/>
            <w:color w:val="0000FF"/>
            <w:sz w:val="24"/>
            <w:szCs w:val="24"/>
            <w:u w:val="single"/>
            <w:lang w:val="en-GB" w:eastAsia="de-DE"/>
          </w:rPr>
          <w:t>Scholar</w:t>
        </w:r>
      </w:hyperlink>
      <w:hyperlink r:id="rId28" w:tgtFrame="_blank" w:history="1">
        <w:r w:rsidRPr="002510C6">
          <w:rPr>
            <w:rFonts w:ascii="Times New Roman" w:eastAsia="Times New Roman" w:hAnsi="Times New Roman" w:cs="Times New Roman"/>
            <w:color w:val="0000FF"/>
            <w:sz w:val="24"/>
            <w:szCs w:val="24"/>
            <w:u w:val="single"/>
            <w:lang w:val="en-GB" w:eastAsia="de-DE"/>
          </w:rPr>
          <w:t>Crossref</w:t>
        </w:r>
        <w:proofErr w:type="spellEnd"/>
      </w:hyperlink>
    </w:p>
    <w:p w:rsidR="002510C6" w:rsidRPr="002510C6" w:rsidRDefault="002510C6" w:rsidP="002510C6">
      <w:pPr>
        <w:spacing w:after="0" w:line="240" w:lineRule="auto"/>
        <w:rPr>
          <w:rFonts w:ascii="Times New Roman" w:eastAsia="Times New Roman" w:hAnsi="Times New Roman" w:cs="Times New Roman"/>
          <w:sz w:val="24"/>
          <w:szCs w:val="24"/>
          <w:lang w:val="en-GB" w:eastAsia="de-DE"/>
        </w:rPr>
      </w:pPr>
      <w:r w:rsidRPr="002510C6">
        <w:rPr>
          <w:rFonts w:ascii="Times New Roman" w:eastAsia="Times New Roman" w:hAnsi="Times New Roman" w:cs="Times New Roman"/>
          <w:sz w:val="24"/>
          <w:szCs w:val="24"/>
          <w:lang w:val="en-GB" w:eastAsia="de-DE"/>
        </w:rPr>
        <w:t>2.</w:t>
      </w:r>
    </w:p>
    <w:p w:rsidR="002510C6" w:rsidRPr="002510C6" w:rsidRDefault="002510C6" w:rsidP="002510C6">
      <w:pPr>
        <w:spacing w:after="0" w:line="240" w:lineRule="auto"/>
        <w:rPr>
          <w:rFonts w:ascii="Times New Roman" w:eastAsia="Times New Roman" w:hAnsi="Times New Roman" w:cs="Times New Roman"/>
          <w:sz w:val="24"/>
          <w:szCs w:val="24"/>
          <w:lang w:val="en-GB" w:eastAsia="de-DE"/>
        </w:rPr>
      </w:pPr>
      <w:proofErr w:type="gramStart"/>
      <w:r w:rsidRPr="002510C6">
        <w:rPr>
          <w:rFonts w:ascii="Times New Roman" w:eastAsia="Times New Roman" w:hAnsi="Times New Roman" w:cs="Times New Roman"/>
          <w:sz w:val="24"/>
          <w:szCs w:val="24"/>
          <w:lang w:val="en-GB" w:eastAsia="de-DE"/>
        </w:rPr>
        <w:t>Frampton  SB</w:t>
      </w:r>
      <w:proofErr w:type="gramEnd"/>
      <w:r w:rsidRPr="002510C6">
        <w:rPr>
          <w:rFonts w:ascii="Times New Roman" w:eastAsia="Times New Roman" w:hAnsi="Times New Roman" w:cs="Times New Roman"/>
          <w:sz w:val="24"/>
          <w:szCs w:val="24"/>
          <w:lang w:val="en-GB" w:eastAsia="de-DE"/>
        </w:rPr>
        <w:t xml:space="preserve">, </w:t>
      </w:r>
      <w:proofErr w:type="spellStart"/>
      <w:r w:rsidRPr="002510C6">
        <w:rPr>
          <w:rFonts w:ascii="Times New Roman" w:eastAsia="Times New Roman" w:hAnsi="Times New Roman" w:cs="Times New Roman"/>
          <w:sz w:val="24"/>
          <w:szCs w:val="24"/>
          <w:lang w:val="en-GB" w:eastAsia="de-DE"/>
        </w:rPr>
        <w:t>Guastello</w:t>
      </w:r>
      <w:proofErr w:type="spellEnd"/>
      <w:r w:rsidRPr="002510C6">
        <w:rPr>
          <w:rFonts w:ascii="Times New Roman" w:eastAsia="Times New Roman" w:hAnsi="Times New Roman" w:cs="Times New Roman"/>
          <w:sz w:val="24"/>
          <w:szCs w:val="24"/>
          <w:lang w:val="en-GB" w:eastAsia="de-DE"/>
        </w:rPr>
        <w:t xml:space="preserve">  S, Hoy  L, Naylor  M, Sheridan  S, Johnston-Fleece  M. Harnessing Evidence and Experience to Change Culture: A Guiding Framework for Patient and Family Engaged Care. </w:t>
      </w:r>
      <w:hyperlink r:id="rId29" w:history="1">
        <w:r w:rsidRPr="002510C6">
          <w:rPr>
            <w:rFonts w:ascii="Times New Roman" w:eastAsia="Times New Roman" w:hAnsi="Times New Roman" w:cs="Times New Roman"/>
            <w:color w:val="0000FF"/>
            <w:sz w:val="24"/>
            <w:szCs w:val="24"/>
            <w:u w:val="single"/>
            <w:lang w:eastAsia="de-DE"/>
          </w:rPr>
          <w:t>https://nam.edu/harnessing-evidence-and-experience-to-change-culture-a-guiding-framework-for-patient-and-family-engaged-care/</w:t>
        </w:r>
      </w:hyperlink>
      <w:r w:rsidRPr="002510C6">
        <w:rPr>
          <w:rFonts w:ascii="Times New Roman" w:eastAsia="Times New Roman" w:hAnsi="Times New Roman" w:cs="Times New Roman"/>
          <w:sz w:val="24"/>
          <w:szCs w:val="24"/>
          <w:lang w:eastAsia="de-DE"/>
        </w:rPr>
        <w:t xml:space="preserve">. </w:t>
      </w:r>
      <w:r w:rsidRPr="002510C6">
        <w:rPr>
          <w:rFonts w:ascii="Times New Roman" w:eastAsia="Times New Roman" w:hAnsi="Times New Roman" w:cs="Times New Roman"/>
          <w:sz w:val="24"/>
          <w:szCs w:val="24"/>
          <w:lang w:val="en-GB" w:eastAsia="de-DE"/>
        </w:rPr>
        <w:t>Published January 31, 2017. Accessed March 11, 2019.</w:t>
      </w:r>
    </w:p>
    <w:p w:rsidR="002510C6" w:rsidRPr="002510C6" w:rsidRDefault="002510C6" w:rsidP="002510C6">
      <w:pPr>
        <w:spacing w:after="0" w:line="240" w:lineRule="auto"/>
        <w:rPr>
          <w:rFonts w:ascii="Times New Roman" w:eastAsia="Times New Roman" w:hAnsi="Times New Roman" w:cs="Times New Roman"/>
          <w:sz w:val="24"/>
          <w:szCs w:val="24"/>
          <w:lang w:val="en-GB" w:eastAsia="de-DE"/>
        </w:rPr>
      </w:pPr>
      <w:r w:rsidRPr="002510C6">
        <w:rPr>
          <w:rFonts w:ascii="Times New Roman" w:eastAsia="Times New Roman" w:hAnsi="Times New Roman" w:cs="Times New Roman"/>
          <w:sz w:val="24"/>
          <w:szCs w:val="24"/>
          <w:lang w:val="en-GB" w:eastAsia="de-DE"/>
        </w:rPr>
        <w:t>3.</w:t>
      </w:r>
    </w:p>
    <w:p w:rsidR="002510C6" w:rsidRPr="002510C6" w:rsidRDefault="002510C6" w:rsidP="002510C6">
      <w:pPr>
        <w:spacing w:after="0" w:line="240" w:lineRule="auto"/>
        <w:rPr>
          <w:rFonts w:ascii="Times New Roman" w:eastAsia="Times New Roman" w:hAnsi="Times New Roman" w:cs="Times New Roman"/>
          <w:sz w:val="24"/>
          <w:szCs w:val="24"/>
          <w:lang w:val="en-GB" w:eastAsia="de-DE"/>
        </w:rPr>
      </w:pPr>
      <w:proofErr w:type="gramStart"/>
      <w:r w:rsidRPr="002510C6">
        <w:rPr>
          <w:rFonts w:ascii="Times New Roman" w:eastAsia="Times New Roman" w:hAnsi="Times New Roman" w:cs="Times New Roman"/>
          <w:sz w:val="24"/>
          <w:szCs w:val="24"/>
          <w:lang w:val="en-GB" w:eastAsia="de-DE"/>
        </w:rPr>
        <w:t>Thom  DH</w:t>
      </w:r>
      <w:proofErr w:type="gramEnd"/>
      <w:r w:rsidRPr="002510C6">
        <w:rPr>
          <w:rFonts w:ascii="Times New Roman" w:eastAsia="Times New Roman" w:hAnsi="Times New Roman" w:cs="Times New Roman"/>
          <w:sz w:val="24"/>
          <w:szCs w:val="24"/>
          <w:lang w:val="en-GB" w:eastAsia="de-DE"/>
        </w:rPr>
        <w:t>, Wong  ST, Guzman  D,  et al.  Physician trust in the patient. </w:t>
      </w:r>
      <w:r w:rsidRPr="002510C6">
        <w:rPr>
          <w:rFonts w:ascii="Times New Roman" w:eastAsia="Times New Roman" w:hAnsi="Times New Roman" w:cs="Times New Roman"/>
          <w:i/>
          <w:iCs/>
          <w:sz w:val="24"/>
          <w:szCs w:val="24"/>
          <w:lang w:val="en-GB" w:eastAsia="de-DE"/>
        </w:rPr>
        <w:t> Ann Fam Med</w:t>
      </w:r>
      <w:r w:rsidRPr="002510C6">
        <w:rPr>
          <w:rFonts w:ascii="Times New Roman" w:eastAsia="Times New Roman" w:hAnsi="Times New Roman" w:cs="Times New Roman"/>
          <w:sz w:val="24"/>
          <w:szCs w:val="24"/>
          <w:lang w:val="en-GB" w:eastAsia="de-DE"/>
        </w:rPr>
        <w:t>. 2011;9(2):148-154. doi:</w:t>
      </w:r>
      <w:hyperlink r:id="rId30" w:history="1">
        <w:r w:rsidRPr="002510C6">
          <w:rPr>
            <w:rFonts w:ascii="Times New Roman" w:eastAsia="Times New Roman" w:hAnsi="Times New Roman" w:cs="Times New Roman"/>
            <w:color w:val="0000FF"/>
            <w:sz w:val="24"/>
            <w:szCs w:val="24"/>
            <w:u w:val="single"/>
            <w:lang w:val="en-GB" w:eastAsia="de-DE"/>
          </w:rPr>
          <w:t>10.1370/afm.1224</w:t>
        </w:r>
      </w:hyperlink>
      <w:hyperlink r:id="rId31" w:tgtFrame="_blank" w:history="1">
        <w:r w:rsidRPr="002510C6">
          <w:rPr>
            <w:rFonts w:ascii="Times New Roman" w:eastAsia="Times New Roman" w:hAnsi="Times New Roman" w:cs="Times New Roman"/>
            <w:color w:val="0000FF"/>
            <w:sz w:val="24"/>
            <w:szCs w:val="24"/>
            <w:u w:val="single"/>
            <w:lang w:val="en-GB" w:eastAsia="de-DE"/>
          </w:rPr>
          <w:t>PubMed</w:t>
        </w:r>
      </w:hyperlink>
      <w:hyperlink r:id="rId32" w:tgtFrame="_blank" w:history="1">
        <w:r w:rsidRPr="002510C6">
          <w:rPr>
            <w:rFonts w:ascii="Times New Roman" w:eastAsia="Times New Roman" w:hAnsi="Times New Roman" w:cs="Times New Roman"/>
            <w:color w:val="0000FF"/>
            <w:sz w:val="24"/>
            <w:szCs w:val="24"/>
            <w:u w:val="single"/>
            <w:lang w:val="en-GB" w:eastAsia="de-DE"/>
          </w:rPr>
          <w:t xml:space="preserve">Google </w:t>
        </w:r>
        <w:proofErr w:type="spellStart"/>
        <w:r w:rsidRPr="002510C6">
          <w:rPr>
            <w:rFonts w:ascii="Times New Roman" w:eastAsia="Times New Roman" w:hAnsi="Times New Roman" w:cs="Times New Roman"/>
            <w:color w:val="0000FF"/>
            <w:sz w:val="24"/>
            <w:szCs w:val="24"/>
            <w:u w:val="single"/>
            <w:lang w:val="en-GB" w:eastAsia="de-DE"/>
          </w:rPr>
          <w:t>Scholar</w:t>
        </w:r>
      </w:hyperlink>
      <w:hyperlink r:id="rId33" w:tgtFrame="_blank" w:history="1">
        <w:r w:rsidRPr="002510C6">
          <w:rPr>
            <w:rFonts w:ascii="Times New Roman" w:eastAsia="Times New Roman" w:hAnsi="Times New Roman" w:cs="Times New Roman"/>
            <w:color w:val="0000FF"/>
            <w:sz w:val="24"/>
            <w:szCs w:val="24"/>
            <w:u w:val="single"/>
            <w:lang w:val="en-GB" w:eastAsia="de-DE"/>
          </w:rPr>
          <w:t>Crossref</w:t>
        </w:r>
        <w:proofErr w:type="spellEnd"/>
      </w:hyperlink>
    </w:p>
    <w:p w:rsidR="002510C6" w:rsidRPr="002510C6" w:rsidRDefault="002510C6" w:rsidP="002510C6">
      <w:pPr>
        <w:spacing w:after="0" w:line="240" w:lineRule="auto"/>
        <w:rPr>
          <w:rFonts w:ascii="Times New Roman" w:eastAsia="Times New Roman" w:hAnsi="Times New Roman" w:cs="Times New Roman"/>
          <w:sz w:val="24"/>
          <w:szCs w:val="24"/>
          <w:lang w:val="en-GB" w:eastAsia="de-DE"/>
        </w:rPr>
      </w:pPr>
      <w:r w:rsidRPr="002510C6">
        <w:rPr>
          <w:rFonts w:ascii="Times New Roman" w:eastAsia="Times New Roman" w:hAnsi="Times New Roman" w:cs="Times New Roman"/>
          <w:sz w:val="24"/>
          <w:szCs w:val="24"/>
          <w:lang w:val="en-GB" w:eastAsia="de-DE"/>
        </w:rPr>
        <w:t>4.</w:t>
      </w:r>
    </w:p>
    <w:p w:rsidR="002510C6" w:rsidRPr="002510C6" w:rsidRDefault="002510C6" w:rsidP="002510C6">
      <w:pPr>
        <w:spacing w:after="0" w:line="240" w:lineRule="auto"/>
        <w:rPr>
          <w:rFonts w:ascii="Times New Roman" w:eastAsia="Times New Roman" w:hAnsi="Times New Roman" w:cs="Times New Roman"/>
          <w:sz w:val="24"/>
          <w:szCs w:val="24"/>
          <w:lang w:eastAsia="de-DE"/>
        </w:rPr>
      </w:pPr>
      <w:r w:rsidRPr="002510C6">
        <w:rPr>
          <w:rFonts w:ascii="Times New Roman" w:eastAsia="Times New Roman" w:hAnsi="Times New Roman" w:cs="Times New Roman"/>
          <w:sz w:val="24"/>
          <w:szCs w:val="24"/>
          <w:lang w:val="en-GB" w:eastAsia="de-DE"/>
        </w:rPr>
        <w:t xml:space="preserve">Singh </w:t>
      </w:r>
      <w:proofErr w:type="gramStart"/>
      <w:r w:rsidRPr="002510C6">
        <w:rPr>
          <w:rFonts w:ascii="Times New Roman" w:eastAsia="Times New Roman" w:hAnsi="Times New Roman" w:cs="Times New Roman"/>
          <w:sz w:val="24"/>
          <w:szCs w:val="24"/>
          <w:lang w:val="en-GB" w:eastAsia="de-DE"/>
        </w:rPr>
        <w:t>Ospina  N</w:t>
      </w:r>
      <w:proofErr w:type="gramEnd"/>
      <w:r w:rsidRPr="002510C6">
        <w:rPr>
          <w:rFonts w:ascii="Times New Roman" w:eastAsia="Times New Roman" w:hAnsi="Times New Roman" w:cs="Times New Roman"/>
          <w:sz w:val="24"/>
          <w:szCs w:val="24"/>
          <w:lang w:val="en-GB" w:eastAsia="de-DE"/>
        </w:rPr>
        <w:t>, Phillips  KA, Rodriguez-Gutierrez  R,  et al.  Eliciting the patient’s agenda—secondary analysis of recorded clinical encounters. </w:t>
      </w:r>
      <w:r w:rsidRPr="002510C6">
        <w:rPr>
          <w:rFonts w:ascii="Times New Roman" w:eastAsia="Times New Roman" w:hAnsi="Times New Roman" w:cs="Times New Roman"/>
          <w:i/>
          <w:iCs/>
          <w:sz w:val="24"/>
          <w:szCs w:val="24"/>
          <w:lang w:val="en-GB" w:eastAsia="de-DE"/>
        </w:rPr>
        <w:t> </w:t>
      </w:r>
      <w:r w:rsidRPr="002510C6">
        <w:rPr>
          <w:rFonts w:ascii="Times New Roman" w:eastAsia="Times New Roman" w:hAnsi="Times New Roman" w:cs="Times New Roman"/>
          <w:i/>
          <w:iCs/>
          <w:sz w:val="24"/>
          <w:szCs w:val="24"/>
          <w:lang w:eastAsia="de-DE"/>
        </w:rPr>
        <w:t>J Gen Intern Med</w:t>
      </w:r>
      <w:r w:rsidRPr="002510C6">
        <w:rPr>
          <w:rFonts w:ascii="Times New Roman" w:eastAsia="Times New Roman" w:hAnsi="Times New Roman" w:cs="Times New Roman"/>
          <w:sz w:val="24"/>
          <w:szCs w:val="24"/>
          <w:lang w:eastAsia="de-DE"/>
        </w:rPr>
        <w:t>. 2019;34(1):36-40. doi:</w:t>
      </w:r>
      <w:hyperlink r:id="rId34" w:history="1">
        <w:r w:rsidRPr="002510C6">
          <w:rPr>
            <w:rFonts w:ascii="Times New Roman" w:eastAsia="Times New Roman" w:hAnsi="Times New Roman" w:cs="Times New Roman"/>
            <w:color w:val="0000FF"/>
            <w:sz w:val="24"/>
            <w:szCs w:val="24"/>
            <w:u w:val="single"/>
            <w:lang w:eastAsia="de-DE"/>
          </w:rPr>
          <w:t>10.1007/s11606-018-4540-5</w:t>
        </w:r>
      </w:hyperlink>
      <w:hyperlink r:id="rId35" w:tgtFrame="_blank" w:history="1">
        <w:r w:rsidRPr="002510C6">
          <w:rPr>
            <w:rFonts w:ascii="Times New Roman" w:eastAsia="Times New Roman" w:hAnsi="Times New Roman" w:cs="Times New Roman"/>
            <w:color w:val="0000FF"/>
            <w:sz w:val="24"/>
            <w:szCs w:val="24"/>
            <w:u w:val="single"/>
            <w:lang w:eastAsia="de-DE"/>
          </w:rPr>
          <w:t>PubMed</w:t>
        </w:r>
      </w:hyperlink>
      <w:hyperlink r:id="rId36" w:tgtFrame="_blank" w:history="1">
        <w:r w:rsidRPr="002510C6">
          <w:rPr>
            <w:rFonts w:ascii="Times New Roman" w:eastAsia="Times New Roman" w:hAnsi="Times New Roman" w:cs="Times New Roman"/>
            <w:color w:val="0000FF"/>
            <w:sz w:val="24"/>
            <w:szCs w:val="24"/>
            <w:u w:val="single"/>
            <w:lang w:eastAsia="de-DE"/>
          </w:rPr>
          <w:t xml:space="preserve">Google </w:t>
        </w:r>
        <w:proofErr w:type="spellStart"/>
        <w:r w:rsidRPr="002510C6">
          <w:rPr>
            <w:rFonts w:ascii="Times New Roman" w:eastAsia="Times New Roman" w:hAnsi="Times New Roman" w:cs="Times New Roman"/>
            <w:color w:val="0000FF"/>
            <w:sz w:val="24"/>
            <w:szCs w:val="24"/>
            <w:u w:val="single"/>
            <w:lang w:eastAsia="de-DE"/>
          </w:rPr>
          <w:t>Scholar</w:t>
        </w:r>
      </w:hyperlink>
      <w:hyperlink r:id="rId37" w:tgtFrame="_blank" w:history="1">
        <w:r w:rsidRPr="002510C6">
          <w:rPr>
            <w:rFonts w:ascii="Times New Roman" w:eastAsia="Times New Roman" w:hAnsi="Times New Roman" w:cs="Times New Roman"/>
            <w:color w:val="0000FF"/>
            <w:sz w:val="24"/>
            <w:szCs w:val="24"/>
            <w:u w:val="single"/>
            <w:lang w:eastAsia="de-DE"/>
          </w:rPr>
          <w:t>Crossref</w:t>
        </w:r>
        <w:proofErr w:type="spellEnd"/>
      </w:hyperlink>
    </w:p>
    <w:p w:rsidR="002510C6" w:rsidRPr="002510C6" w:rsidRDefault="002510C6" w:rsidP="002510C6">
      <w:pPr>
        <w:spacing w:after="0" w:line="240" w:lineRule="auto"/>
        <w:rPr>
          <w:rFonts w:ascii="Times New Roman" w:eastAsia="Times New Roman" w:hAnsi="Times New Roman" w:cs="Times New Roman"/>
          <w:sz w:val="24"/>
          <w:szCs w:val="24"/>
          <w:lang w:val="en-GB" w:eastAsia="de-DE"/>
        </w:rPr>
      </w:pPr>
      <w:r w:rsidRPr="002510C6">
        <w:rPr>
          <w:rFonts w:ascii="Times New Roman" w:eastAsia="Times New Roman" w:hAnsi="Times New Roman" w:cs="Times New Roman"/>
          <w:sz w:val="24"/>
          <w:szCs w:val="24"/>
          <w:lang w:val="en-GB" w:eastAsia="de-DE"/>
        </w:rPr>
        <w:t>5.</w:t>
      </w:r>
    </w:p>
    <w:p w:rsidR="002510C6" w:rsidRPr="002510C6" w:rsidRDefault="002510C6" w:rsidP="002510C6">
      <w:pPr>
        <w:spacing w:after="0" w:line="240" w:lineRule="auto"/>
        <w:rPr>
          <w:rFonts w:ascii="Times New Roman" w:eastAsia="Times New Roman" w:hAnsi="Times New Roman" w:cs="Times New Roman"/>
          <w:sz w:val="24"/>
          <w:szCs w:val="24"/>
          <w:lang w:val="en-GB" w:eastAsia="de-DE"/>
        </w:rPr>
      </w:pPr>
      <w:proofErr w:type="gramStart"/>
      <w:r w:rsidRPr="002510C6">
        <w:rPr>
          <w:rFonts w:ascii="Times New Roman" w:eastAsia="Times New Roman" w:hAnsi="Times New Roman" w:cs="Times New Roman"/>
          <w:sz w:val="24"/>
          <w:szCs w:val="24"/>
          <w:lang w:val="en-GB" w:eastAsia="de-DE"/>
        </w:rPr>
        <w:t>Pellegrini  CA.</w:t>
      </w:r>
      <w:proofErr w:type="gramEnd"/>
      <w:r w:rsidRPr="002510C6">
        <w:rPr>
          <w:rFonts w:ascii="Times New Roman" w:eastAsia="Times New Roman" w:hAnsi="Times New Roman" w:cs="Times New Roman"/>
          <w:sz w:val="24"/>
          <w:szCs w:val="24"/>
          <w:lang w:val="en-GB" w:eastAsia="de-DE"/>
        </w:rPr>
        <w:t xml:space="preserve">  Trust: the keystone of the patient-physician relationship. </w:t>
      </w:r>
      <w:r w:rsidRPr="002510C6">
        <w:rPr>
          <w:rFonts w:ascii="Times New Roman" w:eastAsia="Times New Roman" w:hAnsi="Times New Roman" w:cs="Times New Roman"/>
          <w:i/>
          <w:iCs/>
          <w:sz w:val="24"/>
          <w:szCs w:val="24"/>
          <w:lang w:val="en-GB" w:eastAsia="de-DE"/>
        </w:rPr>
        <w:t> J Am Coll Surg</w:t>
      </w:r>
      <w:r w:rsidRPr="002510C6">
        <w:rPr>
          <w:rFonts w:ascii="Times New Roman" w:eastAsia="Times New Roman" w:hAnsi="Times New Roman" w:cs="Times New Roman"/>
          <w:sz w:val="24"/>
          <w:szCs w:val="24"/>
          <w:lang w:val="en-GB" w:eastAsia="de-DE"/>
        </w:rPr>
        <w:t>. 2017;224(2):95-102. doi:</w:t>
      </w:r>
      <w:hyperlink r:id="rId38" w:history="1">
        <w:r w:rsidRPr="002510C6">
          <w:rPr>
            <w:rFonts w:ascii="Times New Roman" w:eastAsia="Times New Roman" w:hAnsi="Times New Roman" w:cs="Times New Roman"/>
            <w:color w:val="0000FF"/>
            <w:sz w:val="24"/>
            <w:szCs w:val="24"/>
            <w:u w:val="single"/>
            <w:lang w:val="en-GB" w:eastAsia="de-DE"/>
          </w:rPr>
          <w:t>10.1016/j.jamcollsurg.2016.10.032</w:t>
        </w:r>
      </w:hyperlink>
      <w:hyperlink r:id="rId39" w:tgtFrame="_blank" w:history="1">
        <w:r w:rsidRPr="002510C6">
          <w:rPr>
            <w:rFonts w:ascii="Times New Roman" w:eastAsia="Times New Roman" w:hAnsi="Times New Roman" w:cs="Times New Roman"/>
            <w:color w:val="0000FF"/>
            <w:sz w:val="24"/>
            <w:szCs w:val="24"/>
            <w:u w:val="single"/>
            <w:lang w:val="en-GB" w:eastAsia="de-DE"/>
          </w:rPr>
          <w:t>PubMed</w:t>
        </w:r>
      </w:hyperlink>
      <w:hyperlink r:id="rId40" w:tgtFrame="_blank" w:history="1">
        <w:r w:rsidRPr="002510C6">
          <w:rPr>
            <w:rFonts w:ascii="Times New Roman" w:eastAsia="Times New Roman" w:hAnsi="Times New Roman" w:cs="Times New Roman"/>
            <w:color w:val="0000FF"/>
            <w:sz w:val="24"/>
            <w:szCs w:val="24"/>
            <w:u w:val="single"/>
            <w:lang w:val="en-GB" w:eastAsia="de-DE"/>
          </w:rPr>
          <w:t xml:space="preserve">Google </w:t>
        </w:r>
        <w:proofErr w:type="spellStart"/>
        <w:r w:rsidRPr="002510C6">
          <w:rPr>
            <w:rFonts w:ascii="Times New Roman" w:eastAsia="Times New Roman" w:hAnsi="Times New Roman" w:cs="Times New Roman"/>
            <w:color w:val="0000FF"/>
            <w:sz w:val="24"/>
            <w:szCs w:val="24"/>
            <w:u w:val="single"/>
            <w:lang w:val="en-GB" w:eastAsia="de-DE"/>
          </w:rPr>
          <w:t>Scholar</w:t>
        </w:r>
      </w:hyperlink>
      <w:hyperlink r:id="rId41" w:tgtFrame="_blank" w:history="1">
        <w:r w:rsidRPr="002510C6">
          <w:rPr>
            <w:rFonts w:ascii="Times New Roman" w:eastAsia="Times New Roman" w:hAnsi="Times New Roman" w:cs="Times New Roman"/>
            <w:color w:val="0000FF"/>
            <w:sz w:val="24"/>
            <w:szCs w:val="24"/>
            <w:u w:val="single"/>
            <w:lang w:val="en-GB" w:eastAsia="de-DE"/>
          </w:rPr>
          <w:t>Crossref</w:t>
        </w:r>
        <w:proofErr w:type="spellEnd"/>
      </w:hyperlink>
    </w:p>
    <w:p w:rsidR="002510C6" w:rsidRPr="002510C6" w:rsidRDefault="002510C6" w:rsidP="002510C6">
      <w:pPr>
        <w:spacing w:after="0" w:line="240" w:lineRule="auto"/>
        <w:rPr>
          <w:rFonts w:ascii="Times New Roman" w:eastAsia="Times New Roman" w:hAnsi="Times New Roman" w:cs="Times New Roman"/>
          <w:sz w:val="24"/>
          <w:szCs w:val="24"/>
          <w:lang w:val="en-GB" w:eastAsia="de-DE"/>
        </w:rPr>
      </w:pPr>
      <w:r w:rsidRPr="002510C6">
        <w:rPr>
          <w:rFonts w:ascii="Times New Roman" w:eastAsia="Times New Roman" w:hAnsi="Times New Roman" w:cs="Times New Roman"/>
          <w:sz w:val="24"/>
          <w:szCs w:val="24"/>
          <w:lang w:val="en-GB" w:eastAsia="de-DE"/>
        </w:rPr>
        <w:t>6.</w:t>
      </w:r>
    </w:p>
    <w:p w:rsidR="002510C6" w:rsidRPr="002510C6" w:rsidRDefault="002510C6" w:rsidP="002510C6">
      <w:pPr>
        <w:spacing w:after="0" w:line="240" w:lineRule="auto"/>
        <w:rPr>
          <w:rFonts w:ascii="Times New Roman" w:eastAsia="Times New Roman" w:hAnsi="Times New Roman" w:cs="Times New Roman"/>
          <w:sz w:val="24"/>
          <w:szCs w:val="24"/>
          <w:lang w:val="en-GB" w:eastAsia="de-DE"/>
        </w:rPr>
      </w:pPr>
      <w:proofErr w:type="gramStart"/>
      <w:r w:rsidRPr="002510C6">
        <w:rPr>
          <w:rFonts w:ascii="Times New Roman" w:eastAsia="Times New Roman" w:hAnsi="Times New Roman" w:cs="Times New Roman"/>
          <w:sz w:val="24"/>
          <w:szCs w:val="24"/>
          <w:lang w:val="en-GB" w:eastAsia="de-DE"/>
        </w:rPr>
        <w:t>Robinson  CA.</w:t>
      </w:r>
      <w:proofErr w:type="gramEnd"/>
      <w:r w:rsidRPr="002510C6">
        <w:rPr>
          <w:rFonts w:ascii="Times New Roman" w:eastAsia="Times New Roman" w:hAnsi="Times New Roman" w:cs="Times New Roman"/>
          <w:sz w:val="24"/>
          <w:szCs w:val="24"/>
          <w:lang w:val="en-GB" w:eastAsia="de-DE"/>
        </w:rPr>
        <w:t xml:space="preserve">  Trust, health care relationships, and chronic illness: a theoretical coalescence. </w:t>
      </w:r>
      <w:r w:rsidRPr="002510C6">
        <w:rPr>
          <w:rFonts w:ascii="Times New Roman" w:eastAsia="Times New Roman" w:hAnsi="Times New Roman" w:cs="Times New Roman"/>
          <w:i/>
          <w:iCs/>
          <w:sz w:val="24"/>
          <w:szCs w:val="24"/>
          <w:lang w:val="en-GB" w:eastAsia="de-DE"/>
        </w:rPr>
        <w:t xml:space="preserve"> Glob Qual </w:t>
      </w:r>
      <w:proofErr w:type="spellStart"/>
      <w:r w:rsidRPr="002510C6">
        <w:rPr>
          <w:rFonts w:ascii="Times New Roman" w:eastAsia="Times New Roman" w:hAnsi="Times New Roman" w:cs="Times New Roman"/>
          <w:i/>
          <w:iCs/>
          <w:sz w:val="24"/>
          <w:szCs w:val="24"/>
          <w:lang w:val="en-GB" w:eastAsia="de-DE"/>
        </w:rPr>
        <w:t>Nurs</w:t>
      </w:r>
      <w:proofErr w:type="spellEnd"/>
      <w:r w:rsidRPr="002510C6">
        <w:rPr>
          <w:rFonts w:ascii="Times New Roman" w:eastAsia="Times New Roman" w:hAnsi="Times New Roman" w:cs="Times New Roman"/>
          <w:i/>
          <w:iCs/>
          <w:sz w:val="24"/>
          <w:szCs w:val="24"/>
          <w:lang w:val="en-GB" w:eastAsia="de-DE"/>
        </w:rPr>
        <w:t xml:space="preserve"> Res</w:t>
      </w:r>
      <w:r w:rsidRPr="002510C6">
        <w:rPr>
          <w:rFonts w:ascii="Times New Roman" w:eastAsia="Times New Roman" w:hAnsi="Times New Roman" w:cs="Times New Roman"/>
          <w:sz w:val="24"/>
          <w:szCs w:val="24"/>
          <w:lang w:val="en-GB" w:eastAsia="de-DE"/>
        </w:rPr>
        <w:t>. 2016;3:2333393616664823.</w:t>
      </w:r>
      <w:hyperlink r:id="rId42" w:tgtFrame="_blank" w:history="1">
        <w:r w:rsidRPr="002510C6">
          <w:rPr>
            <w:rFonts w:ascii="Times New Roman" w:eastAsia="Times New Roman" w:hAnsi="Times New Roman" w:cs="Times New Roman"/>
            <w:color w:val="0000FF"/>
            <w:sz w:val="24"/>
            <w:szCs w:val="24"/>
            <w:u w:val="single"/>
            <w:lang w:val="en-GB" w:eastAsia="de-DE"/>
          </w:rPr>
          <w:t>PubMed</w:t>
        </w:r>
      </w:hyperlink>
      <w:hyperlink r:id="rId43" w:tgtFrame="_blank" w:history="1">
        <w:r w:rsidRPr="002510C6">
          <w:rPr>
            <w:rFonts w:ascii="Times New Roman" w:eastAsia="Times New Roman" w:hAnsi="Times New Roman" w:cs="Times New Roman"/>
            <w:color w:val="0000FF"/>
            <w:sz w:val="24"/>
            <w:szCs w:val="24"/>
            <w:u w:val="single"/>
            <w:lang w:val="en-GB" w:eastAsia="de-DE"/>
          </w:rPr>
          <w:t>Google Scholar</w:t>
        </w:r>
      </w:hyperlink>
    </w:p>
    <w:p w:rsidR="002510C6" w:rsidRPr="002510C6" w:rsidRDefault="002510C6" w:rsidP="002510C6">
      <w:pPr>
        <w:spacing w:after="0" w:line="240" w:lineRule="auto"/>
        <w:rPr>
          <w:rFonts w:ascii="Times New Roman" w:eastAsia="Times New Roman" w:hAnsi="Times New Roman" w:cs="Times New Roman"/>
          <w:sz w:val="24"/>
          <w:szCs w:val="24"/>
          <w:lang w:val="en-GB" w:eastAsia="de-DE"/>
        </w:rPr>
      </w:pPr>
      <w:r w:rsidRPr="002510C6">
        <w:rPr>
          <w:rFonts w:ascii="Times New Roman" w:eastAsia="Times New Roman" w:hAnsi="Times New Roman" w:cs="Times New Roman"/>
          <w:sz w:val="24"/>
          <w:szCs w:val="24"/>
          <w:lang w:val="en-GB" w:eastAsia="de-DE"/>
        </w:rPr>
        <w:t>7.</w:t>
      </w:r>
    </w:p>
    <w:p w:rsidR="002510C6" w:rsidRPr="002510C6" w:rsidRDefault="002510C6" w:rsidP="002510C6">
      <w:pPr>
        <w:spacing w:after="0" w:line="240" w:lineRule="auto"/>
        <w:rPr>
          <w:rFonts w:ascii="Times New Roman" w:eastAsia="Times New Roman" w:hAnsi="Times New Roman" w:cs="Times New Roman"/>
          <w:sz w:val="24"/>
          <w:szCs w:val="24"/>
          <w:lang w:val="en-GB" w:eastAsia="de-DE"/>
        </w:rPr>
      </w:pPr>
      <w:proofErr w:type="gramStart"/>
      <w:r w:rsidRPr="002510C6">
        <w:rPr>
          <w:rFonts w:ascii="Times New Roman" w:eastAsia="Times New Roman" w:hAnsi="Times New Roman" w:cs="Times New Roman"/>
          <w:sz w:val="24"/>
          <w:szCs w:val="24"/>
          <w:lang w:val="en-GB" w:eastAsia="de-DE"/>
        </w:rPr>
        <w:t>Leis  H</w:t>
      </w:r>
      <w:proofErr w:type="gramEnd"/>
      <w:r w:rsidRPr="002510C6">
        <w:rPr>
          <w:rFonts w:ascii="Times New Roman" w:eastAsia="Times New Roman" w:hAnsi="Times New Roman" w:cs="Times New Roman"/>
          <w:sz w:val="24"/>
          <w:szCs w:val="24"/>
          <w:lang w:val="en-GB" w:eastAsia="de-DE"/>
        </w:rPr>
        <w:t xml:space="preserve">, Garg  P, Soh  I. Right Place, Right Time: Marketplace Responses to the Health Information Needs of Vulnerable Consumers: Final Report. </w:t>
      </w:r>
      <w:hyperlink r:id="rId44" w:history="1">
        <w:r w:rsidRPr="002510C6">
          <w:rPr>
            <w:rFonts w:ascii="Times New Roman" w:eastAsia="Times New Roman" w:hAnsi="Times New Roman" w:cs="Times New Roman"/>
            <w:color w:val="0000FF"/>
            <w:sz w:val="24"/>
            <w:szCs w:val="24"/>
            <w:u w:val="single"/>
            <w:lang w:eastAsia="de-DE"/>
          </w:rPr>
          <w:t>https://www.oliverwyman.com/content/dam/oliver-wyman/v2/publications/2017/jan/right-place-right-time/Oliver%20Wyman%20Right%20Place%20Right%20Time.pdf</w:t>
        </w:r>
      </w:hyperlink>
      <w:r w:rsidRPr="002510C6">
        <w:rPr>
          <w:rFonts w:ascii="Times New Roman" w:eastAsia="Times New Roman" w:hAnsi="Times New Roman" w:cs="Times New Roman"/>
          <w:sz w:val="24"/>
          <w:szCs w:val="24"/>
          <w:lang w:eastAsia="de-DE"/>
        </w:rPr>
        <w:t xml:space="preserve">. </w:t>
      </w:r>
      <w:r w:rsidRPr="002510C6">
        <w:rPr>
          <w:rFonts w:ascii="Times New Roman" w:eastAsia="Times New Roman" w:hAnsi="Times New Roman" w:cs="Times New Roman"/>
          <w:sz w:val="24"/>
          <w:szCs w:val="24"/>
          <w:lang w:val="en-GB" w:eastAsia="de-DE"/>
        </w:rPr>
        <w:t>Published 2017. Accessed January 29, 2019.</w:t>
      </w:r>
    </w:p>
    <w:p w:rsidR="002510C6" w:rsidRPr="002510C6" w:rsidRDefault="002510C6" w:rsidP="002510C6">
      <w:pPr>
        <w:spacing w:after="0" w:line="240" w:lineRule="auto"/>
        <w:rPr>
          <w:rFonts w:ascii="Times New Roman" w:eastAsia="Times New Roman" w:hAnsi="Times New Roman" w:cs="Times New Roman"/>
          <w:sz w:val="24"/>
          <w:szCs w:val="24"/>
          <w:lang w:val="en-GB" w:eastAsia="de-DE"/>
        </w:rPr>
      </w:pPr>
      <w:r w:rsidRPr="002510C6">
        <w:rPr>
          <w:rFonts w:ascii="Times New Roman" w:eastAsia="Times New Roman" w:hAnsi="Times New Roman" w:cs="Times New Roman"/>
          <w:sz w:val="24"/>
          <w:szCs w:val="24"/>
          <w:lang w:val="en-GB" w:eastAsia="de-DE"/>
        </w:rPr>
        <w:t>8.</w:t>
      </w:r>
    </w:p>
    <w:p w:rsidR="002510C6" w:rsidRPr="002510C6" w:rsidRDefault="002510C6" w:rsidP="002510C6">
      <w:pPr>
        <w:spacing w:after="0" w:line="240" w:lineRule="auto"/>
        <w:rPr>
          <w:rFonts w:ascii="Times New Roman" w:eastAsia="Times New Roman" w:hAnsi="Times New Roman" w:cs="Times New Roman"/>
          <w:sz w:val="24"/>
          <w:szCs w:val="24"/>
          <w:lang w:val="en-GB" w:eastAsia="de-DE"/>
        </w:rPr>
      </w:pPr>
      <w:proofErr w:type="gramStart"/>
      <w:r w:rsidRPr="002510C6">
        <w:rPr>
          <w:rFonts w:ascii="Times New Roman" w:eastAsia="Times New Roman" w:hAnsi="Times New Roman" w:cs="Times New Roman"/>
          <w:sz w:val="24"/>
          <w:szCs w:val="24"/>
          <w:lang w:val="en-GB" w:eastAsia="de-DE"/>
        </w:rPr>
        <w:lastRenderedPageBreak/>
        <w:t>Duke  CC</w:t>
      </w:r>
      <w:proofErr w:type="gramEnd"/>
      <w:r w:rsidRPr="002510C6">
        <w:rPr>
          <w:rFonts w:ascii="Times New Roman" w:eastAsia="Times New Roman" w:hAnsi="Times New Roman" w:cs="Times New Roman"/>
          <w:sz w:val="24"/>
          <w:szCs w:val="24"/>
          <w:lang w:val="en-GB" w:eastAsia="de-DE"/>
        </w:rPr>
        <w:t xml:space="preserve">, </w:t>
      </w:r>
      <w:proofErr w:type="spellStart"/>
      <w:r w:rsidRPr="002510C6">
        <w:rPr>
          <w:rFonts w:ascii="Times New Roman" w:eastAsia="Times New Roman" w:hAnsi="Times New Roman" w:cs="Times New Roman"/>
          <w:sz w:val="24"/>
          <w:szCs w:val="24"/>
          <w:lang w:val="en-GB" w:eastAsia="de-DE"/>
        </w:rPr>
        <w:t>Stanik</w:t>
      </w:r>
      <w:proofErr w:type="spellEnd"/>
      <w:r w:rsidRPr="002510C6">
        <w:rPr>
          <w:rFonts w:ascii="Times New Roman" w:eastAsia="Times New Roman" w:hAnsi="Times New Roman" w:cs="Times New Roman"/>
          <w:sz w:val="24"/>
          <w:szCs w:val="24"/>
          <w:lang w:val="en-GB" w:eastAsia="de-DE"/>
        </w:rPr>
        <w:t xml:space="preserve">  C. Overcoming lower-income patients’ concerns about trust and respect from providers. </w:t>
      </w:r>
      <w:hyperlink r:id="rId45" w:history="1">
        <w:r w:rsidRPr="002510C6">
          <w:rPr>
            <w:rFonts w:ascii="Times New Roman" w:eastAsia="Times New Roman" w:hAnsi="Times New Roman" w:cs="Times New Roman"/>
            <w:color w:val="0000FF"/>
            <w:sz w:val="24"/>
            <w:szCs w:val="24"/>
            <w:u w:val="single"/>
            <w:lang w:val="en-GB" w:eastAsia="de-DE"/>
          </w:rPr>
          <w:t>https://www.healthaffairs.org/do/10.1377/hblog20160811.056138/full/</w:t>
        </w:r>
      </w:hyperlink>
      <w:r w:rsidRPr="002510C6">
        <w:rPr>
          <w:rFonts w:ascii="Times New Roman" w:eastAsia="Times New Roman" w:hAnsi="Times New Roman" w:cs="Times New Roman"/>
          <w:sz w:val="24"/>
          <w:szCs w:val="24"/>
          <w:lang w:val="en-GB" w:eastAsia="de-DE"/>
        </w:rPr>
        <w:t>. August 11, 2016. Accessed January 29, 2019.</w:t>
      </w:r>
    </w:p>
    <w:p w:rsidR="002510C6" w:rsidRPr="002510C6" w:rsidRDefault="002510C6" w:rsidP="002510C6">
      <w:pPr>
        <w:spacing w:after="0" w:line="240" w:lineRule="auto"/>
        <w:rPr>
          <w:rFonts w:ascii="Times New Roman" w:eastAsia="Times New Roman" w:hAnsi="Times New Roman" w:cs="Times New Roman"/>
          <w:sz w:val="24"/>
          <w:szCs w:val="24"/>
          <w:lang w:val="en-GB" w:eastAsia="de-DE"/>
        </w:rPr>
      </w:pPr>
      <w:r w:rsidRPr="002510C6">
        <w:rPr>
          <w:rFonts w:ascii="Times New Roman" w:eastAsia="Times New Roman" w:hAnsi="Times New Roman" w:cs="Times New Roman"/>
          <w:sz w:val="24"/>
          <w:szCs w:val="24"/>
          <w:lang w:val="en-GB" w:eastAsia="de-DE"/>
        </w:rPr>
        <w:t>9.</w:t>
      </w:r>
    </w:p>
    <w:p w:rsidR="002510C6" w:rsidRPr="002510C6" w:rsidRDefault="002510C6" w:rsidP="002510C6">
      <w:pPr>
        <w:spacing w:after="0" w:line="240" w:lineRule="auto"/>
        <w:rPr>
          <w:rFonts w:ascii="Times New Roman" w:eastAsia="Times New Roman" w:hAnsi="Times New Roman" w:cs="Times New Roman"/>
          <w:sz w:val="24"/>
          <w:szCs w:val="24"/>
          <w:lang w:eastAsia="de-DE"/>
        </w:rPr>
      </w:pPr>
      <w:proofErr w:type="gramStart"/>
      <w:r w:rsidRPr="002510C6">
        <w:rPr>
          <w:rFonts w:ascii="Times New Roman" w:eastAsia="Times New Roman" w:hAnsi="Times New Roman" w:cs="Times New Roman"/>
          <w:sz w:val="24"/>
          <w:szCs w:val="24"/>
          <w:lang w:val="en-GB" w:eastAsia="de-DE"/>
        </w:rPr>
        <w:t>Hall  WJ</w:t>
      </w:r>
      <w:proofErr w:type="gramEnd"/>
      <w:r w:rsidRPr="002510C6">
        <w:rPr>
          <w:rFonts w:ascii="Times New Roman" w:eastAsia="Times New Roman" w:hAnsi="Times New Roman" w:cs="Times New Roman"/>
          <w:sz w:val="24"/>
          <w:szCs w:val="24"/>
          <w:lang w:val="en-GB" w:eastAsia="de-DE"/>
        </w:rPr>
        <w:t>, Chapman  MV, Lee  KM,  et al.  Implicit racial/ethnic bias among health care professionals and its influence on health care outcomes: a systematic review. </w:t>
      </w:r>
      <w:r w:rsidRPr="002510C6">
        <w:rPr>
          <w:rFonts w:ascii="Times New Roman" w:eastAsia="Times New Roman" w:hAnsi="Times New Roman" w:cs="Times New Roman"/>
          <w:i/>
          <w:iCs/>
          <w:sz w:val="24"/>
          <w:szCs w:val="24"/>
          <w:lang w:val="en-GB" w:eastAsia="de-DE"/>
        </w:rPr>
        <w:t> </w:t>
      </w:r>
      <w:r w:rsidRPr="002510C6">
        <w:rPr>
          <w:rFonts w:ascii="Times New Roman" w:eastAsia="Times New Roman" w:hAnsi="Times New Roman" w:cs="Times New Roman"/>
          <w:i/>
          <w:iCs/>
          <w:sz w:val="24"/>
          <w:szCs w:val="24"/>
          <w:lang w:eastAsia="de-DE"/>
        </w:rPr>
        <w:t>Am J Public Health</w:t>
      </w:r>
      <w:r w:rsidRPr="002510C6">
        <w:rPr>
          <w:rFonts w:ascii="Times New Roman" w:eastAsia="Times New Roman" w:hAnsi="Times New Roman" w:cs="Times New Roman"/>
          <w:sz w:val="24"/>
          <w:szCs w:val="24"/>
          <w:lang w:eastAsia="de-DE"/>
        </w:rPr>
        <w:t>. 2015;105(12):e60-e76. doi:</w:t>
      </w:r>
      <w:hyperlink r:id="rId46" w:history="1">
        <w:r w:rsidRPr="002510C6">
          <w:rPr>
            <w:rFonts w:ascii="Times New Roman" w:eastAsia="Times New Roman" w:hAnsi="Times New Roman" w:cs="Times New Roman"/>
            <w:color w:val="0000FF"/>
            <w:sz w:val="24"/>
            <w:szCs w:val="24"/>
            <w:u w:val="single"/>
            <w:lang w:eastAsia="de-DE"/>
          </w:rPr>
          <w:t>10.2105/AJPH.2015.302903</w:t>
        </w:r>
      </w:hyperlink>
      <w:hyperlink r:id="rId47" w:tgtFrame="_blank" w:history="1">
        <w:r w:rsidRPr="002510C6">
          <w:rPr>
            <w:rFonts w:ascii="Times New Roman" w:eastAsia="Times New Roman" w:hAnsi="Times New Roman" w:cs="Times New Roman"/>
            <w:color w:val="0000FF"/>
            <w:sz w:val="24"/>
            <w:szCs w:val="24"/>
            <w:u w:val="single"/>
            <w:lang w:eastAsia="de-DE"/>
          </w:rPr>
          <w:t>PubMed</w:t>
        </w:r>
      </w:hyperlink>
      <w:hyperlink r:id="rId48" w:tgtFrame="_blank" w:history="1">
        <w:r w:rsidRPr="002510C6">
          <w:rPr>
            <w:rFonts w:ascii="Times New Roman" w:eastAsia="Times New Roman" w:hAnsi="Times New Roman" w:cs="Times New Roman"/>
            <w:color w:val="0000FF"/>
            <w:sz w:val="24"/>
            <w:szCs w:val="24"/>
            <w:u w:val="single"/>
            <w:lang w:eastAsia="de-DE"/>
          </w:rPr>
          <w:t xml:space="preserve">Google </w:t>
        </w:r>
        <w:proofErr w:type="spellStart"/>
        <w:r w:rsidRPr="002510C6">
          <w:rPr>
            <w:rFonts w:ascii="Times New Roman" w:eastAsia="Times New Roman" w:hAnsi="Times New Roman" w:cs="Times New Roman"/>
            <w:color w:val="0000FF"/>
            <w:sz w:val="24"/>
            <w:szCs w:val="24"/>
            <w:u w:val="single"/>
            <w:lang w:eastAsia="de-DE"/>
          </w:rPr>
          <w:t>Scholar</w:t>
        </w:r>
      </w:hyperlink>
      <w:hyperlink r:id="rId49" w:tgtFrame="_blank" w:history="1">
        <w:r w:rsidRPr="002510C6">
          <w:rPr>
            <w:rFonts w:ascii="Times New Roman" w:eastAsia="Times New Roman" w:hAnsi="Times New Roman" w:cs="Times New Roman"/>
            <w:color w:val="0000FF"/>
            <w:sz w:val="24"/>
            <w:szCs w:val="24"/>
            <w:u w:val="single"/>
            <w:lang w:eastAsia="de-DE"/>
          </w:rPr>
          <w:t>Crossref</w:t>
        </w:r>
        <w:proofErr w:type="spellEnd"/>
      </w:hyperlink>
    </w:p>
    <w:p w:rsidR="008C50A8" w:rsidRDefault="008C50A8"/>
    <w:sectPr w:rsidR="008C50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C33D7"/>
    <w:multiLevelType w:val="multilevel"/>
    <w:tmpl w:val="0068D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784EA6"/>
    <w:multiLevelType w:val="multilevel"/>
    <w:tmpl w:val="D62E2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9748FF"/>
    <w:multiLevelType w:val="multilevel"/>
    <w:tmpl w:val="4DA89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0C6"/>
    <w:rsid w:val="002510C6"/>
    <w:rsid w:val="008C5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9B65D"/>
  <w15:chartTrackingRefBased/>
  <w15:docId w15:val="{042B1567-2324-4F40-AB32-33E3F1500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914776">
      <w:bodyDiv w:val="1"/>
      <w:marLeft w:val="0"/>
      <w:marRight w:val="0"/>
      <w:marTop w:val="0"/>
      <w:marBottom w:val="0"/>
      <w:divBdr>
        <w:top w:val="none" w:sz="0" w:space="0" w:color="auto"/>
        <w:left w:val="none" w:sz="0" w:space="0" w:color="auto"/>
        <w:bottom w:val="none" w:sz="0" w:space="0" w:color="auto"/>
        <w:right w:val="none" w:sz="0" w:space="0" w:color="auto"/>
      </w:divBdr>
      <w:divsChild>
        <w:div w:id="1925872199">
          <w:marLeft w:val="0"/>
          <w:marRight w:val="0"/>
          <w:marTop w:val="0"/>
          <w:marBottom w:val="0"/>
          <w:divBdr>
            <w:top w:val="none" w:sz="0" w:space="0" w:color="auto"/>
            <w:left w:val="none" w:sz="0" w:space="0" w:color="auto"/>
            <w:bottom w:val="none" w:sz="0" w:space="0" w:color="auto"/>
            <w:right w:val="none" w:sz="0" w:space="0" w:color="auto"/>
          </w:divBdr>
          <w:divsChild>
            <w:div w:id="75979424">
              <w:marLeft w:val="0"/>
              <w:marRight w:val="0"/>
              <w:marTop w:val="0"/>
              <w:marBottom w:val="0"/>
              <w:divBdr>
                <w:top w:val="none" w:sz="0" w:space="0" w:color="auto"/>
                <w:left w:val="none" w:sz="0" w:space="0" w:color="auto"/>
                <w:bottom w:val="none" w:sz="0" w:space="0" w:color="auto"/>
                <w:right w:val="none" w:sz="0" w:space="0" w:color="auto"/>
              </w:divBdr>
              <w:divsChild>
                <w:div w:id="2121098666">
                  <w:marLeft w:val="0"/>
                  <w:marRight w:val="0"/>
                  <w:marTop w:val="0"/>
                  <w:marBottom w:val="0"/>
                  <w:divBdr>
                    <w:top w:val="none" w:sz="0" w:space="0" w:color="auto"/>
                    <w:left w:val="none" w:sz="0" w:space="0" w:color="auto"/>
                    <w:bottom w:val="none" w:sz="0" w:space="0" w:color="auto"/>
                    <w:right w:val="none" w:sz="0" w:space="0" w:color="auto"/>
                  </w:divBdr>
                </w:div>
                <w:div w:id="1184831036">
                  <w:marLeft w:val="0"/>
                  <w:marRight w:val="0"/>
                  <w:marTop w:val="0"/>
                  <w:marBottom w:val="0"/>
                  <w:divBdr>
                    <w:top w:val="none" w:sz="0" w:space="0" w:color="auto"/>
                    <w:left w:val="none" w:sz="0" w:space="0" w:color="auto"/>
                    <w:bottom w:val="none" w:sz="0" w:space="0" w:color="auto"/>
                    <w:right w:val="none" w:sz="0" w:space="0" w:color="auto"/>
                  </w:divBdr>
                </w:div>
              </w:divsChild>
            </w:div>
            <w:div w:id="1218008944">
              <w:marLeft w:val="0"/>
              <w:marRight w:val="0"/>
              <w:marTop w:val="0"/>
              <w:marBottom w:val="0"/>
              <w:divBdr>
                <w:top w:val="none" w:sz="0" w:space="0" w:color="auto"/>
                <w:left w:val="none" w:sz="0" w:space="0" w:color="auto"/>
                <w:bottom w:val="none" w:sz="0" w:space="0" w:color="auto"/>
                <w:right w:val="none" w:sz="0" w:space="0" w:color="auto"/>
              </w:divBdr>
            </w:div>
            <w:div w:id="367923940">
              <w:marLeft w:val="0"/>
              <w:marRight w:val="0"/>
              <w:marTop w:val="0"/>
              <w:marBottom w:val="0"/>
              <w:divBdr>
                <w:top w:val="none" w:sz="0" w:space="0" w:color="auto"/>
                <w:left w:val="none" w:sz="0" w:space="0" w:color="auto"/>
                <w:bottom w:val="none" w:sz="0" w:space="0" w:color="auto"/>
                <w:right w:val="none" w:sz="0" w:space="0" w:color="auto"/>
              </w:divBdr>
            </w:div>
            <w:div w:id="1425102976">
              <w:marLeft w:val="0"/>
              <w:marRight w:val="0"/>
              <w:marTop w:val="0"/>
              <w:marBottom w:val="0"/>
              <w:divBdr>
                <w:top w:val="none" w:sz="0" w:space="0" w:color="auto"/>
                <w:left w:val="none" w:sz="0" w:space="0" w:color="auto"/>
                <w:bottom w:val="none" w:sz="0" w:space="0" w:color="auto"/>
                <w:right w:val="none" w:sz="0" w:space="0" w:color="auto"/>
              </w:divBdr>
            </w:div>
            <w:div w:id="1079014478">
              <w:marLeft w:val="0"/>
              <w:marRight w:val="0"/>
              <w:marTop w:val="0"/>
              <w:marBottom w:val="0"/>
              <w:divBdr>
                <w:top w:val="none" w:sz="0" w:space="0" w:color="auto"/>
                <w:left w:val="none" w:sz="0" w:space="0" w:color="auto"/>
                <w:bottom w:val="none" w:sz="0" w:space="0" w:color="auto"/>
                <w:right w:val="none" w:sz="0" w:space="0" w:color="auto"/>
              </w:divBdr>
            </w:div>
            <w:div w:id="194274074">
              <w:marLeft w:val="0"/>
              <w:marRight w:val="0"/>
              <w:marTop w:val="0"/>
              <w:marBottom w:val="0"/>
              <w:divBdr>
                <w:top w:val="none" w:sz="0" w:space="0" w:color="auto"/>
                <w:left w:val="none" w:sz="0" w:space="0" w:color="auto"/>
                <w:bottom w:val="none" w:sz="0" w:space="0" w:color="auto"/>
                <w:right w:val="none" w:sz="0" w:space="0" w:color="auto"/>
              </w:divBdr>
            </w:div>
          </w:divsChild>
        </w:div>
        <w:div w:id="366951296">
          <w:marLeft w:val="0"/>
          <w:marRight w:val="0"/>
          <w:marTop w:val="0"/>
          <w:marBottom w:val="0"/>
          <w:divBdr>
            <w:top w:val="none" w:sz="0" w:space="0" w:color="auto"/>
            <w:left w:val="none" w:sz="0" w:space="0" w:color="auto"/>
            <w:bottom w:val="none" w:sz="0" w:space="0" w:color="auto"/>
            <w:right w:val="none" w:sz="0" w:space="0" w:color="auto"/>
          </w:divBdr>
          <w:divsChild>
            <w:div w:id="1594436792">
              <w:marLeft w:val="0"/>
              <w:marRight w:val="0"/>
              <w:marTop w:val="0"/>
              <w:marBottom w:val="0"/>
              <w:divBdr>
                <w:top w:val="none" w:sz="0" w:space="0" w:color="auto"/>
                <w:left w:val="none" w:sz="0" w:space="0" w:color="auto"/>
                <w:bottom w:val="none" w:sz="0" w:space="0" w:color="auto"/>
                <w:right w:val="none" w:sz="0" w:space="0" w:color="auto"/>
              </w:divBdr>
              <w:divsChild>
                <w:div w:id="139155725">
                  <w:marLeft w:val="0"/>
                  <w:marRight w:val="0"/>
                  <w:marTop w:val="0"/>
                  <w:marBottom w:val="0"/>
                  <w:divBdr>
                    <w:top w:val="none" w:sz="0" w:space="0" w:color="auto"/>
                    <w:left w:val="none" w:sz="0" w:space="0" w:color="auto"/>
                    <w:bottom w:val="none" w:sz="0" w:space="0" w:color="auto"/>
                    <w:right w:val="none" w:sz="0" w:space="0" w:color="auto"/>
                  </w:divBdr>
                  <w:divsChild>
                    <w:div w:id="426389461">
                      <w:marLeft w:val="0"/>
                      <w:marRight w:val="0"/>
                      <w:marTop w:val="0"/>
                      <w:marBottom w:val="0"/>
                      <w:divBdr>
                        <w:top w:val="none" w:sz="0" w:space="0" w:color="auto"/>
                        <w:left w:val="none" w:sz="0" w:space="0" w:color="auto"/>
                        <w:bottom w:val="none" w:sz="0" w:space="0" w:color="auto"/>
                        <w:right w:val="none" w:sz="0" w:space="0" w:color="auto"/>
                      </w:divBdr>
                      <w:divsChild>
                        <w:div w:id="208302689">
                          <w:marLeft w:val="0"/>
                          <w:marRight w:val="0"/>
                          <w:marTop w:val="0"/>
                          <w:marBottom w:val="0"/>
                          <w:divBdr>
                            <w:top w:val="none" w:sz="0" w:space="0" w:color="auto"/>
                            <w:left w:val="none" w:sz="0" w:space="0" w:color="auto"/>
                            <w:bottom w:val="none" w:sz="0" w:space="0" w:color="auto"/>
                            <w:right w:val="none" w:sz="0" w:space="0" w:color="auto"/>
                          </w:divBdr>
                        </w:div>
                      </w:divsChild>
                    </w:div>
                    <w:div w:id="1829444403">
                      <w:marLeft w:val="0"/>
                      <w:marRight w:val="0"/>
                      <w:marTop w:val="0"/>
                      <w:marBottom w:val="0"/>
                      <w:divBdr>
                        <w:top w:val="none" w:sz="0" w:space="0" w:color="auto"/>
                        <w:left w:val="none" w:sz="0" w:space="0" w:color="auto"/>
                        <w:bottom w:val="none" w:sz="0" w:space="0" w:color="auto"/>
                        <w:right w:val="none" w:sz="0" w:space="0" w:color="auto"/>
                      </w:divBdr>
                      <w:divsChild>
                        <w:div w:id="20041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234552">
                  <w:marLeft w:val="0"/>
                  <w:marRight w:val="0"/>
                  <w:marTop w:val="0"/>
                  <w:marBottom w:val="0"/>
                  <w:divBdr>
                    <w:top w:val="none" w:sz="0" w:space="0" w:color="auto"/>
                    <w:left w:val="none" w:sz="0" w:space="0" w:color="auto"/>
                    <w:bottom w:val="none" w:sz="0" w:space="0" w:color="auto"/>
                    <w:right w:val="none" w:sz="0" w:space="0" w:color="auto"/>
                  </w:divBdr>
                  <w:divsChild>
                    <w:div w:id="833882415">
                      <w:marLeft w:val="0"/>
                      <w:marRight w:val="0"/>
                      <w:marTop w:val="0"/>
                      <w:marBottom w:val="0"/>
                      <w:divBdr>
                        <w:top w:val="none" w:sz="0" w:space="0" w:color="auto"/>
                        <w:left w:val="none" w:sz="0" w:space="0" w:color="auto"/>
                        <w:bottom w:val="none" w:sz="0" w:space="0" w:color="auto"/>
                        <w:right w:val="none" w:sz="0" w:space="0" w:color="auto"/>
                      </w:divBdr>
                      <w:divsChild>
                        <w:div w:id="866672294">
                          <w:marLeft w:val="0"/>
                          <w:marRight w:val="0"/>
                          <w:marTop w:val="0"/>
                          <w:marBottom w:val="0"/>
                          <w:divBdr>
                            <w:top w:val="none" w:sz="0" w:space="0" w:color="auto"/>
                            <w:left w:val="none" w:sz="0" w:space="0" w:color="auto"/>
                            <w:bottom w:val="none" w:sz="0" w:space="0" w:color="auto"/>
                            <w:right w:val="none" w:sz="0" w:space="0" w:color="auto"/>
                          </w:divBdr>
                          <w:divsChild>
                            <w:div w:id="514803602">
                              <w:marLeft w:val="0"/>
                              <w:marRight w:val="0"/>
                              <w:marTop w:val="0"/>
                              <w:marBottom w:val="0"/>
                              <w:divBdr>
                                <w:top w:val="none" w:sz="0" w:space="0" w:color="auto"/>
                                <w:left w:val="none" w:sz="0" w:space="0" w:color="auto"/>
                                <w:bottom w:val="none" w:sz="0" w:space="0" w:color="auto"/>
                                <w:right w:val="none" w:sz="0" w:space="0" w:color="auto"/>
                              </w:divBdr>
                            </w:div>
                            <w:div w:id="447314753">
                              <w:marLeft w:val="0"/>
                              <w:marRight w:val="0"/>
                              <w:marTop w:val="0"/>
                              <w:marBottom w:val="0"/>
                              <w:divBdr>
                                <w:top w:val="none" w:sz="0" w:space="0" w:color="auto"/>
                                <w:left w:val="none" w:sz="0" w:space="0" w:color="auto"/>
                                <w:bottom w:val="none" w:sz="0" w:space="0" w:color="auto"/>
                                <w:right w:val="none" w:sz="0" w:space="0" w:color="auto"/>
                              </w:divBdr>
                            </w:div>
                            <w:div w:id="14261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194890">
                      <w:marLeft w:val="0"/>
                      <w:marRight w:val="0"/>
                      <w:marTop w:val="0"/>
                      <w:marBottom w:val="0"/>
                      <w:divBdr>
                        <w:top w:val="none" w:sz="0" w:space="0" w:color="auto"/>
                        <w:left w:val="none" w:sz="0" w:space="0" w:color="auto"/>
                        <w:bottom w:val="none" w:sz="0" w:space="0" w:color="auto"/>
                        <w:right w:val="none" w:sz="0" w:space="0" w:color="auto"/>
                      </w:divBdr>
                      <w:divsChild>
                        <w:div w:id="1821922347">
                          <w:marLeft w:val="0"/>
                          <w:marRight w:val="0"/>
                          <w:marTop w:val="0"/>
                          <w:marBottom w:val="0"/>
                          <w:divBdr>
                            <w:top w:val="none" w:sz="0" w:space="0" w:color="auto"/>
                            <w:left w:val="none" w:sz="0" w:space="0" w:color="auto"/>
                            <w:bottom w:val="none" w:sz="0" w:space="0" w:color="auto"/>
                            <w:right w:val="none" w:sz="0" w:space="0" w:color="auto"/>
                          </w:divBdr>
                          <w:divsChild>
                            <w:div w:id="39715817">
                              <w:marLeft w:val="0"/>
                              <w:marRight w:val="0"/>
                              <w:marTop w:val="0"/>
                              <w:marBottom w:val="0"/>
                              <w:divBdr>
                                <w:top w:val="none" w:sz="0" w:space="0" w:color="auto"/>
                                <w:left w:val="none" w:sz="0" w:space="0" w:color="auto"/>
                                <w:bottom w:val="none" w:sz="0" w:space="0" w:color="auto"/>
                                <w:right w:val="none" w:sz="0" w:space="0" w:color="auto"/>
                              </w:divBdr>
                            </w:div>
                            <w:div w:id="70087652">
                              <w:marLeft w:val="0"/>
                              <w:marRight w:val="0"/>
                              <w:marTop w:val="0"/>
                              <w:marBottom w:val="0"/>
                              <w:divBdr>
                                <w:top w:val="none" w:sz="0" w:space="0" w:color="auto"/>
                                <w:left w:val="none" w:sz="0" w:space="0" w:color="auto"/>
                                <w:bottom w:val="none" w:sz="0" w:space="0" w:color="auto"/>
                                <w:right w:val="none" w:sz="0" w:space="0" w:color="auto"/>
                              </w:divBdr>
                            </w:div>
                            <w:div w:id="41505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091618">
          <w:marLeft w:val="0"/>
          <w:marRight w:val="0"/>
          <w:marTop w:val="0"/>
          <w:marBottom w:val="0"/>
          <w:divBdr>
            <w:top w:val="none" w:sz="0" w:space="0" w:color="auto"/>
            <w:left w:val="none" w:sz="0" w:space="0" w:color="auto"/>
            <w:bottom w:val="none" w:sz="0" w:space="0" w:color="auto"/>
            <w:right w:val="none" w:sz="0" w:space="0" w:color="auto"/>
          </w:divBdr>
          <w:divsChild>
            <w:div w:id="1853101138">
              <w:marLeft w:val="0"/>
              <w:marRight w:val="0"/>
              <w:marTop w:val="0"/>
              <w:marBottom w:val="0"/>
              <w:divBdr>
                <w:top w:val="none" w:sz="0" w:space="0" w:color="auto"/>
                <w:left w:val="none" w:sz="0" w:space="0" w:color="auto"/>
                <w:bottom w:val="none" w:sz="0" w:space="0" w:color="auto"/>
                <w:right w:val="none" w:sz="0" w:space="0" w:color="auto"/>
              </w:divBdr>
              <w:divsChild>
                <w:div w:id="1182628992">
                  <w:marLeft w:val="0"/>
                  <w:marRight w:val="0"/>
                  <w:marTop w:val="0"/>
                  <w:marBottom w:val="0"/>
                  <w:divBdr>
                    <w:top w:val="none" w:sz="0" w:space="0" w:color="auto"/>
                    <w:left w:val="none" w:sz="0" w:space="0" w:color="auto"/>
                    <w:bottom w:val="none" w:sz="0" w:space="0" w:color="auto"/>
                    <w:right w:val="none" w:sz="0" w:space="0" w:color="auto"/>
                  </w:divBdr>
                  <w:divsChild>
                    <w:div w:id="642078613">
                      <w:marLeft w:val="0"/>
                      <w:marRight w:val="0"/>
                      <w:marTop w:val="0"/>
                      <w:marBottom w:val="0"/>
                      <w:divBdr>
                        <w:top w:val="none" w:sz="0" w:space="0" w:color="auto"/>
                        <w:left w:val="none" w:sz="0" w:space="0" w:color="auto"/>
                        <w:bottom w:val="none" w:sz="0" w:space="0" w:color="auto"/>
                        <w:right w:val="none" w:sz="0" w:space="0" w:color="auto"/>
                      </w:divBdr>
                      <w:divsChild>
                        <w:div w:id="720520478">
                          <w:marLeft w:val="0"/>
                          <w:marRight w:val="0"/>
                          <w:marTop w:val="0"/>
                          <w:marBottom w:val="0"/>
                          <w:divBdr>
                            <w:top w:val="none" w:sz="0" w:space="0" w:color="auto"/>
                            <w:left w:val="none" w:sz="0" w:space="0" w:color="auto"/>
                            <w:bottom w:val="none" w:sz="0" w:space="0" w:color="auto"/>
                            <w:right w:val="none" w:sz="0" w:space="0" w:color="auto"/>
                          </w:divBdr>
                        </w:div>
                      </w:divsChild>
                    </w:div>
                    <w:div w:id="1462379381">
                      <w:marLeft w:val="0"/>
                      <w:marRight w:val="0"/>
                      <w:marTop w:val="0"/>
                      <w:marBottom w:val="0"/>
                      <w:divBdr>
                        <w:top w:val="none" w:sz="0" w:space="0" w:color="auto"/>
                        <w:left w:val="none" w:sz="0" w:space="0" w:color="auto"/>
                        <w:bottom w:val="none" w:sz="0" w:space="0" w:color="auto"/>
                        <w:right w:val="none" w:sz="0" w:space="0" w:color="auto"/>
                      </w:divBdr>
                      <w:divsChild>
                        <w:div w:id="363558339">
                          <w:marLeft w:val="0"/>
                          <w:marRight w:val="0"/>
                          <w:marTop w:val="0"/>
                          <w:marBottom w:val="0"/>
                          <w:divBdr>
                            <w:top w:val="none" w:sz="0" w:space="0" w:color="auto"/>
                            <w:left w:val="none" w:sz="0" w:space="0" w:color="auto"/>
                            <w:bottom w:val="none" w:sz="0" w:space="0" w:color="auto"/>
                            <w:right w:val="none" w:sz="0" w:space="0" w:color="auto"/>
                          </w:divBdr>
                        </w:div>
                      </w:divsChild>
                    </w:div>
                    <w:div w:id="376710140">
                      <w:marLeft w:val="0"/>
                      <w:marRight w:val="0"/>
                      <w:marTop w:val="0"/>
                      <w:marBottom w:val="0"/>
                      <w:divBdr>
                        <w:top w:val="none" w:sz="0" w:space="0" w:color="auto"/>
                        <w:left w:val="none" w:sz="0" w:space="0" w:color="auto"/>
                        <w:bottom w:val="none" w:sz="0" w:space="0" w:color="auto"/>
                        <w:right w:val="none" w:sz="0" w:space="0" w:color="auto"/>
                      </w:divBdr>
                      <w:divsChild>
                        <w:div w:id="1549798318">
                          <w:marLeft w:val="0"/>
                          <w:marRight w:val="0"/>
                          <w:marTop w:val="0"/>
                          <w:marBottom w:val="0"/>
                          <w:divBdr>
                            <w:top w:val="none" w:sz="0" w:space="0" w:color="auto"/>
                            <w:left w:val="none" w:sz="0" w:space="0" w:color="auto"/>
                            <w:bottom w:val="none" w:sz="0" w:space="0" w:color="auto"/>
                            <w:right w:val="none" w:sz="0" w:space="0" w:color="auto"/>
                          </w:divBdr>
                        </w:div>
                      </w:divsChild>
                    </w:div>
                    <w:div w:id="1897886401">
                      <w:marLeft w:val="0"/>
                      <w:marRight w:val="0"/>
                      <w:marTop w:val="0"/>
                      <w:marBottom w:val="0"/>
                      <w:divBdr>
                        <w:top w:val="none" w:sz="0" w:space="0" w:color="auto"/>
                        <w:left w:val="none" w:sz="0" w:space="0" w:color="auto"/>
                        <w:bottom w:val="none" w:sz="0" w:space="0" w:color="auto"/>
                        <w:right w:val="none" w:sz="0" w:space="0" w:color="auto"/>
                      </w:divBdr>
                      <w:divsChild>
                        <w:div w:id="516239873">
                          <w:marLeft w:val="0"/>
                          <w:marRight w:val="0"/>
                          <w:marTop w:val="0"/>
                          <w:marBottom w:val="0"/>
                          <w:divBdr>
                            <w:top w:val="none" w:sz="0" w:space="0" w:color="auto"/>
                            <w:left w:val="none" w:sz="0" w:space="0" w:color="auto"/>
                            <w:bottom w:val="none" w:sz="0" w:space="0" w:color="auto"/>
                            <w:right w:val="none" w:sz="0" w:space="0" w:color="auto"/>
                          </w:divBdr>
                        </w:div>
                      </w:divsChild>
                    </w:div>
                    <w:div w:id="1161433176">
                      <w:marLeft w:val="0"/>
                      <w:marRight w:val="0"/>
                      <w:marTop w:val="0"/>
                      <w:marBottom w:val="0"/>
                      <w:divBdr>
                        <w:top w:val="none" w:sz="0" w:space="0" w:color="auto"/>
                        <w:left w:val="none" w:sz="0" w:space="0" w:color="auto"/>
                        <w:bottom w:val="none" w:sz="0" w:space="0" w:color="auto"/>
                        <w:right w:val="none" w:sz="0" w:space="0" w:color="auto"/>
                      </w:divBdr>
                      <w:divsChild>
                        <w:div w:id="1978416204">
                          <w:marLeft w:val="0"/>
                          <w:marRight w:val="0"/>
                          <w:marTop w:val="0"/>
                          <w:marBottom w:val="0"/>
                          <w:divBdr>
                            <w:top w:val="none" w:sz="0" w:space="0" w:color="auto"/>
                            <w:left w:val="none" w:sz="0" w:space="0" w:color="auto"/>
                            <w:bottom w:val="none" w:sz="0" w:space="0" w:color="auto"/>
                            <w:right w:val="none" w:sz="0" w:space="0" w:color="auto"/>
                          </w:divBdr>
                        </w:div>
                      </w:divsChild>
                    </w:div>
                    <w:div w:id="1466267119">
                      <w:marLeft w:val="0"/>
                      <w:marRight w:val="0"/>
                      <w:marTop w:val="0"/>
                      <w:marBottom w:val="0"/>
                      <w:divBdr>
                        <w:top w:val="none" w:sz="0" w:space="0" w:color="auto"/>
                        <w:left w:val="none" w:sz="0" w:space="0" w:color="auto"/>
                        <w:bottom w:val="none" w:sz="0" w:space="0" w:color="auto"/>
                        <w:right w:val="none" w:sz="0" w:space="0" w:color="auto"/>
                      </w:divBdr>
                      <w:divsChild>
                        <w:div w:id="239559085">
                          <w:marLeft w:val="0"/>
                          <w:marRight w:val="0"/>
                          <w:marTop w:val="0"/>
                          <w:marBottom w:val="0"/>
                          <w:divBdr>
                            <w:top w:val="none" w:sz="0" w:space="0" w:color="auto"/>
                            <w:left w:val="none" w:sz="0" w:space="0" w:color="auto"/>
                            <w:bottom w:val="none" w:sz="0" w:space="0" w:color="auto"/>
                            <w:right w:val="none" w:sz="0" w:space="0" w:color="auto"/>
                          </w:divBdr>
                        </w:div>
                      </w:divsChild>
                    </w:div>
                    <w:div w:id="1102459427">
                      <w:marLeft w:val="0"/>
                      <w:marRight w:val="0"/>
                      <w:marTop w:val="0"/>
                      <w:marBottom w:val="0"/>
                      <w:divBdr>
                        <w:top w:val="none" w:sz="0" w:space="0" w:color="auto"/>
                        <w:left w:val="none" w:sz="0" w:space="0" w:color="auto"/>
                        <w:bottom w:val="none" w:sz="0" w:space="0" w:color="auto"/>
                        <w:right w:val="none" w:sz="0" w:space="0" w:color="auto"/>
                      </w:divBdr>
                      <w:divsChild>
                        <w:div w:id="1811089183">
                          <w:marLeft w:val="0"/>
                          <w:marRight w:val="0"/>
                          <w:marTop w:val="0"/>
                          <w:marBottom w:val="0"/>
                          <w:divBdr>
                            <w:top w:val="none" w:sz="0" w:space="0" w:color="auto"/>
                            <w:left w:val="none" w:sz="0" w:space="0" w:color="auto"/>
                            <w:bottom w:val="none" w:sz="0" w:space="0" w:color="auto"/>
                            <w:right w:val="none" w:sz="0" w:space="0" w:color="auto"/>
                          </w:divBdr>
                        </w:div>
                      </w:divsChild>
                    </w:div>
                    <w:div w:id="487602297">
                      <w:marLeft w:val="0"/>
                      <w:marRight w:val="0"/>
                      <w:marTop w:val="0"/>
                      <w:marBottom w:val="0"/>
                      <w:divBdr>
                        <w:top w:val="none" w:sz="0" w:space="0" w:color="auto"/>
                        <w:left w:val="none" w:sz="0" w:space="0" w:color="auto"/>
                        <w:bottom w:val="none" w:sz="0" w:space="0" w:color="auto"/>
                        <w:right w:val="none" w:sz="0" w:space="0" w:color="auto"/>
                      </w:divBdr>
                      <w:divsChild>
                        <w:div w:id="76831711">
                          <w:marLeft w:val="0"/>
                          <w:marRight w:val="0"/>
                          <w:marTop w:val="0"/>
                          <w:marBottom w:val="0"/>
                          <w:divBdr>
                            <w:top w:val="none" w:sz="0" w:space="0" w:color="auto"/>
                            <w:left w:val="none" w:sz="0" w:space="0" w:color="auto"/>
                            <w:bottom w:val="none" w:sz="0" w:space="0" w:color="auto"/>
                            <w:right w:val="none" w:sz="0" w:space="0" w:color="auto"/>
                          </w:divBdr>
                        </w:div>
                      </w:divsChild>
                    </w:div>
                    <w:div w:id="1217399070">
                      <w:marLeft w:val="0"/>
                      <w:marRight w:val="0"/>
                      <w:marTop w:val="0"/>
                      <w:marBottom w:val="0"/>
                      <w:divBdr>
                        <w:top w:val="none" w:sz="0" w:space="0" w:color="auto"/>
                        <w:left w:val="none" w:sz="0" w:space="0" w:color="auto"/>
                        <w:bottom w:val="none" w:sz="0" w:space="0" w:color="auto"/>
                        <w:right w:val="none" w:sz="0" w:space="0" w:color="auto"/>
                      </w:divBdr>
                      <w:divsChild>
                        <w:div w:id="1351175991">
                          <w:marLeft w:val="0"/>
                          <w:marRight w:val="0"/>
                          <w:marTop w:val="0"/>
                          <w:marBottom w:val="0"/>
                          <w:divBdr>
                            <w:top w:val="none" w:sz="0" w:space="0" w:color="auto"/>
                            <w:left w:val="none" w:sz="0" w:space="0" w:color="auto"/>
                            <w:bottom w:val="none" w:sz="0" w:space="0" w:color="auto"/>
                            <w:right w:val="none" w:sz="0" w:space="0" w:color="auto"/>
                          </w:divBdr>
                          <w:divsChild>
                            <w:div w:id="627512660">
                              <w:marLeft w:val="0"/>
                              <w:marRight w:val="0"/>
                              <w:marTop w:val="0"/>
                              <w:marBottom w:val="0"/>
                              <w:divBdr>
                                <w:top w:val="none" w:sz="0" w:space="0" w:color="auto"/>
                                <w:left w:val="none" w:sz="0" w:space="0" w:color="auto"/>
                                <w:bottom w:val="none" w:sz="0" w:space="0" w:color="auto"/>
                                <w:right w:val="none" w:sz="0" w:space="0" w:color="auto"/>
                              </w:divBdr>
                            </w:div>
                          </w:divsChild>
                        </w:div>
                        <w:div w:id="769197959">
                          <w:marLeft w:val="0"/>
                          <w:marRight w:val="0"/>
                          <w:marTop w:val="0"/>
                          <w:marBottom w:val="0"/>
                          <w:divBdr>
                            <w:top w:val="none" w:sz="0" w:space="0" w:color="auto"/>
                            <w:left w:val="none" w:sz="0" w:space="0" w:color="auto"/>
                            <w:bottom w:val="none" w:sz="0" w:space="0" w:color="auto"/>
                            <w:right w:val="none" w:sz="0" w:space="0" w:color="auto"/>
                          </w:divBdr>
                          <w:divsChild>
                            <w:div w:id="268053802">
                              <w:marLeft w:val="0"/>
                              <w:marRight w:val="0"/>
                              <w:marTop w:val="0"/>
                              <w:marBottom w:val="0"/>
                              <w:divBdr>
                                <w:top w:val="none" w:sz="0" w:space="0" w:color="auto"/>
                                <w:left w:val="none" w:sz="0" w:space="0" w:color="auto"/>
                                <w:bottom w:val="none" w:sz="0" w:space="0" w:color="auto"/>
                                <w:right w:val="none" w:sz="0" w:space="0" w:color="auto"/>
                              </w:divBdr>
                            </w:div>
                          </w:divsChild>
                        </w:div>
                        <w:div w:id="1398287037">
                          <w:marLeft w:val="0"/>
                          <w:marRight w:val="0"/>
                          <w:marTop w:val="0"/>
                          <w:marBottom w:val="0"/>
                          <w:divBdr>
                            <w:top w:val="none" w:sz="0" w:space="0" w:color="auto"/>
                            <w:left w:val="none" w:sz="0" w:space="0" w:color="auto"/>
                            <w:bottom w:val="none" w:sz="0" w:space="0" w:color="auto"/>
                            <w:right w:val="none" w:sz="0" w:space="0" w:color="auto"/>
                          </w:divBdr>
                          <w:divsChild>
                            <w:div w:id="1566529080">
                              <w:marLeft w:val="0"/>
                              <w:marRight w:val="0"/>
                              <w:marTop w:val="0"/>
                              <w:marBottom w:val="0"/>
                              <w:divBdr>
                                <w:top w:val="none" w:sz="0" w:space="0" w:color="auto"/>
                                <w:left w:val="none" w:sz="0" w:space="0" w:color="auto"/>
                                <w:bottom w:val="none" w:sz="0" w:space="0" w:color="auto"/>
                                <w:right w:val="none" w:sz="0" w:space="0" w:color="auto"/>
                              </w:divBdr>
                            </w:div>
                          </w:divsChild>
                        </w:div>
                        <w:div w:id="505289131">
                          <w:marLeft w:val="0"/>
                          <w:marRight w:val="0"/>
                          <w:marTop w:val="0"/>
                          <w:marBottom w:val="0"/>
                          <w:divBdr>
                            <w:top w:val="none" w:sz="0" w:space="0" w:color="auto"/>
                            <w:left w:val="none" w:sz="0" w:space="0" w:color="auto"/>
                            <w:bottom w:val="none" w:sz="0" w:space="0" w:color="auto"/>
                            <w:right w:val="none" w:sz="0" w:space="0" w:color="auto"/>
                          </w:divBdr>
                          <w:divsChild>
                            <w:div w:id="763963215">
                              <w:marLeft w:val="0"/>
                              <w:marRight w:val="0"/>
                              <w:marTop w:val="0"/>
                              <w:marBottom w:val="0"/>
                              <w:divBdr>
                                <w:top w:val="none" w:sz="0" w:space="0" w:color="auto"/>
                                <w:left w:val="none" w:sz="0" w:space="0" w:color="auto"/>
                                <w:bottom w:val="none" w:sz="0" w:space="0" w:color="auto"/>
                                <w:right w:val="none" w:sz="0" w:space="0" w:color="auto"/>
                              </w:divBdr>
                            </w:div>
                          </w:divsChild>
                        </w:div>
                        <w:div w:id="841965805">
                          <w:marLeft w:val="0"/>
                          <w:marRight w:val="0"/>
                          <w:marTop w:val="0"/>
                          <w:marBottom w:val="0"/>
                          <w:divBdr>
                            <w:top w:val="none" w:sz="0" w:space="0" w:color="auto"/>
                            <w:left w:val="none" w:sz="0" w:space="0" w:color="auto"/>
                            <w:bottom w:val="none" w:sz="0" w:space="0" w:color="auto"/>
                            <w:right w:val="none" w:sz="0" w:space="0" w:color="auto"/>
                          </w:divBdr>
                          <w:divsChild>
                            <w:div w:id="1414157956">
                              <w:marLeft w:val="0"/>
                              <w:marRight w:val="0"/>
                              <w:marTop w:val="0"/>
                              <w:marBottom w:val="0"/>
                              <w:divBdr>
                                <w:top w:val="none" w:sz="0" w:space="0" w:color="auto"/>
                                <w:left w:val="none" w:sz="0" w:space="0" w:color="auto"/>
                                <w:bottom w:val="none" w:sz="0" w:space="0" w:color="auto"/>
                                <w:right w:val="none" w:sz="0" w:space="0" w:color="auto"/>
                              </w:divBdr>
                            </w:div>
                          </w:divsChild>
                        </w:div>
                        <w:div w:id="1620061375">
                          <w:marLeft w:val="0"/>
                          <w:marRight w:val="0"/>
                          <w:marTop w:val="0"/>
                          <w:marBottom w:val="0"/>
                          <w:divBdr>
                            <w:top w:val="none" w:sz="0" w:space="0" w:color="auto"/>
                            <w:left w:val="none" w:sz="0" w:space="0" w:color="auto"/>
                            <w:bottom w:val="none" w:sz="0" w:space="0" w:color="auto"/>
                            <w:right w:val="none" w:sz="0" w:space="0" w:color="auto"/>
                          </w:divBdr>
                          <w:divsChild>
                            <w:div w:id="101268507">
                              <w:marLeft w:val="0"/>
                              <w:marRight w:val="0"/>
                              <w:marTop w:val="0"/>
                              <w:marBottom w:val="0"/>
                              <w:divBdr>
                                <w:top w:val="none" w:sz="0" w:space="0" w:color="auto"/>
                                <w:left w:val="none" w:sz="0" w:space="0" w:color="auto"/>
                                <w:bottom w:val="none" w:sz="0" w:space="0" w:color="auto"/>
                                <w:right w:val="none" w:sz="0" w:space="0" w:color="auto"/>
                              </w:divBdr>
                            </w:div>
                          </w:divsChild>
                        </w:div>
                        <w:div w:id="1342315404">
                          <w:marLeft w:val="0"/>
                          <w:marRight w:val="0"/>
                          <w:marTop w:val="0"/>
                          <w:marBottom w:val="0"/>
                          <w:divBdr>
                            <w:top w:val="none" w:sz="0" w:space="0" w:color="auto"/>
                            <w:left w:val="none" w:sz="0" w:space="0" w:color="auto"/>
                            <w:bottom w:val="none" w:sz="0" w:space="0" w:color="auto"/>
                            <w:right w:val="none" w:sz="0" w:space="0" w:color="auto"/>
                          </w:divBdr>
                          <w:divsChild>
                            <w:div w:id="657806220">
                              <w:marLeft w:val="0"/>
                              <w:marRight w:val="0"/>
                              <w:marTop w:val="0"/>
                              <w:marBottom w:val="0"/>
                              <w:divBdr>
                                <w:top w:val="none" w:sz="0" w:space="0" w:color="auto"/>
                                <w:left w:val="none" w:sz="0" w:space="0" w:color="auto"/>
                                <w:bottom w:val="none" w:sz="0" w:space="0" w:color="auto"/>
                                <w:right w:val="none" w:sz="0" w:space="0" w:color="auto"/>
                              </w:divBdr>
                            </w:div>
                          </w:divsChild>
                        </w:div>
                        <w:div w:id="1952933137">
                          <w:marLeft w:val="0"/>
                          <w:marRight w:val="0"/>
                          <w:marTop w:val="0"/>
                          <w:marBottom w:val="0"/>
                          <w:divBdr>
                            <w:top w:val="none" w:sz="0" w:space="0" w:color="auto"/>
                            <w:left w:val="none" w:sz="0" w:space="0" w:color="auto"/>
                            <w:bottom w:val="none" w:sz="0" w:space="0" w:color="auto"/>
                            <w:right w:val="none" w:sz="0" w:space="0" w:color="auto"/>
                          </w:divBdr>
                          <w:divsChild>
                            <w:div w:id="1604453136">
                              <w:marLeft w:val="0"/>
                              <w:marRight w:val="0"/>
                              <w:marTop w:val="0"/>
                              <w:marBottom w:val="0"/>
                              <w:divBdr>
                                <w:top w:val="none" w:sz="0" w:space="0" w:color="auto"/>
                                <w:left w:val="none" w:sz="0" w:space="0" w:color="auto"/>
                                <w:bottom w:val="none" w:sz="0" w:space="0" w:color="auto"/>
                                <w:right w:val="none" w:sz="0" w:space="0" w:color="auto"/>
                              </w:divBdr>
                            </w:div>
                          </w:divsChild>
                        </w:div>
                        <w:div w:id="1588034640">
                          <w:marLeft w:val="0"/>
                          <w:marRight w:val="0"/>
                          <w:marTop w:val="0"/>
                          <w:marBottom w:val="0"/>
                          <w:divBdr>
                            <w:top w:val="none" w:sz="0" w:space="0" w:color="auto"/>
                            <w:left w:val="none" w:sz="0" w:space="0" w:color="auto"/>
                            <w:bottom w:val="none" w:sz="0" w:space="0" w:color="auto"/>
                            <w:right w:val="none" w:sz="0" w:space="0" w:color="auto"/>
                          </w:divBdr>
                          <w:divsChild>
                            <w:div w:id="179674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amanetwork.com/journals/jama/fullarticle/2729345?guestAccessKey=71d8d532-086c-424c-968b-b48b5e5bd7e2&amp;utm_source=silverchair&amp;utm_medium=email&amp;utm_campaign=article_alert-jama&amp;utm_content=olf&amp;utm_term=032220" TargetMode="External"/><Relationship Id="rId18" Type="http://schemas.openxmlformats.org/officeDocument/2006/relationships/hyperlink" Target="https://jamanetwork.com/journals/jama/fullarticle/2729345?guestAccessKey=71d8d532-086c-424c-968b-b48b5e5bd7e2&amp;utm_source=silverchair&amp;utm_medium=email&amp;utm_campaign=article_alert-jama&amp;utm_content=olf&amp;utm_term=032220" TargetMode="External"/><Relationship Id="rId26" Type="http://schemas.openxmlformats.org/officeDocument/2006/relationships/hyperlink" Target="https://www.ncbi.nlm.nih.gov/pubmed/30326026" TargetMode="External"/><Relationship Id="rId39" Type="http://schemas.openxmlformats.org/officeDocument/2006/relationships/hyperlink" Target="https://www.ncbi.nlm.nih.gov/pubmed/27773776" TargetMode="External"/><Relationship Id="rId3" Type="http://schemas.openxmlformats.org/officeDocument/2006/relationships/settings" Target="settings.xml"/><Relationship Id="rId21" Type="http://schemas.openxmlformats.org/officeDocument/2006/relationships/hyperlink" Target="https://jamanetwork.com/journals/jama/fullarticle/2729345?guestAccessKey=71d8d532-086c-424c-968b-b48b5e5bd7e2&amp;utm_source=silverchair&amp;utm_medium=email&amp;utm_campaign=article_alert-jama&amp;utm_content=olf&amp;utm_term=032220" TargetMode="External"/><Relationship Id="rId34" Type="http://schemas.openxmlformats.org/officeDocument/2006/relationships/hyperlink" Target="http://dx.doi.org/10.1007/s11606-018-4540-5" TargetMode="External"/><Relationship Id="rId42" Type="http://schemas.openxmlformats.org/officeDocument/2006/relationships/hyperlink" Target="https://www.ncbi.nlm.nih.gov/pubmed/28508016" TargetMode="External"/><Relationship Id="rId47" Type="http://schemas.openxmlformats.org/officeDocument/2006/relationships/hyperlink" Target="https://www.ncbi.nlm.nih.gov/pubmed/26469668" TargetMode="External"/><Relationship Id="rId50" Type="http://schemas.openxmlformats.org/officeDocument/2006/relationships/fontTable" Target="fontTable.xml"/><Relationship Id="rId7" Type="http://schemas.openxmlformats.org/officeDocument/2006/relationships/hyperlink" Target="https://jamanetwork.com/journals/jama/fullarticle/2729345?guestAccessKey=71d8d532-086c-424c-968b-b48b5e5bd7e2&amp;utm_source=silverchair&amp;utm_medium=email&amp;utm_campaign=article_alert-jama&amp;utm_content=olf&amp;utm_term=032220" TargetMode="External"/><Relationship Id="rId12" Type="http://schemas.openxmlformats.org/officeDocument/2006/relationships/hyperlink" Target="https://jamanetwork.com/journals/jama/fullarticle/2729345?guestAccessKey=71d8d532-086c-424c-968b-b48b5e5bd7e2&amp;utm_source=silverchair&amp;utm_medium=email&amp;utm_campaign=article_alert-jama&amp;utm_content=olf&amp;utm_term=032220" TargetMode="External"/><Relationship Id="rId17" Type="http://schemas.openxmlformats.org/officeDocument/2006/relationships/hyperlink" Target="https://jamanetwork.com/journals/jama/fullarticle/2729345?guestAccessKey=71d8d532-086c-424c-968b-b48b5e5bd7e2&amp;utm_source=silverchair&amp;utm_medium=email&amp;utm_campaign=article_alert-jama&amp;utm_content=olf&amp;utm_term=032220" TargetMode="External"/><Relationship Id="rId25" Type="http://schemas.openxmlformats.org/officeDocument/2006/relationships/hyperlink" Target="https://jamanetwork.com/journals/jama/fullarticle/2707954" TargetMode="External"/><Relationship Id="rId33" Type="http://schemas.openxmlformats.org/officeDocument/2006/relationships/hyperlink" Target="https://doi.org/10.1370/afm.1224" TargetMode="External"/><Relationship Id="rId38" Type="http://schemas.openxmlformats.org/officeDocument/2006/relationships/hyperlink" Target="http://dx.doi.org/10.1016/j.jamcollsurg.2016.10.032" TargetMode="External"/><Relationship Id="rId46" Type="http://schemas.openxmlformats.org/officeDocument/2006/relationships/hyperlink" Target="http://dx.doi.org/10.2105/AJPH.2015.302903" TargetMode="External"/><Relationship Id="rId2" Type="http://schemas.openxmlformats.org/officeDocument/2006/relationships/styles" Target="styles.xml"/><Relationship Id="rId16" Type="http://schemas.openxmlformats.org/officeDocument/2006/relationships/hyperlink" Target="https://jamanetwork.com/journals/jama/fullarticle/2729345?guestAccessKey=71d8d532-086c-424c-968b-b48b5e5bd7e2&amp;utm_source=silverchair&amp;utm_medium=email&amp;utm_campaign=article_alert-jama&amp;utm_content=olf&amp;utm_term=032220" TargetMode="External"/><Relationship Id="rId20" Type="http://schemas.openxmlformats.org/officeDocument/2006/relationships/hyperlink" Target="https://jamanetwork.com/journals/jama/fullarticle/2729345?guestAccessKey=71d8d532-086c-424c-968b-b48b5e5bd7e2&amp;utm_source=silverchair&amp;utm_medium=email&amp;utm_campaign=article_alert-jama&amp;utm_content=olf&amp;utm_term=032220" TargetMode="External"/><Relationship Id="rId29" Type="http://schemas.openxmlformats.org/officeDocument/2006/relationships/hyperlink" Target="https://nam.edu/harnessing-evidence-and-experience-to-change-culture-a-guiding-framework-for-patient-and-family-engaged-care/" TargetMode="External"/><Relationship Id="rId41" Type="http://schemas.openxmlformats.org/officeDocument/2006/relationships/hyperlink" Target="https://doi.org/10.1016/j.jamcollsurg.2016.10.032" TargetMode="External"/><Relationship Id="rId1" Type="http://schemas.openxmlformats.org/officeDocument/2006/relationships/numbering" Target="numbering.xml"/><Relationship Id="rId6" Type="http://schemas.openxmlformats.org/officeDocument/2006/relationships/hyperlink" Target="https://jamanetwork.com/searchresults?author=David+Meyers&amp;q=David+Meyers" TargetMode="External"/><Relationship Id="rId11" Type="http://schemas.openxmlformats.org/officeDocument/2006/relationships/hyperlink" Target="https://jamanetwork.com/journals/jama/fullarticle/2729345?guestAccessKey=71d8d532-086c-424c-968b-b48b5e5bd7e2&amp;utm_source=silverchair&amp;utm_medium=email&amp;utm_campaign=article_alert-jama&amp;utm_content=olf&amp;utm_term=032220" TargetMode="External"/><Relationship Id="rId24" Type="http://schemas.openxmlformats.org/officeDocument/2006/relationships/hyperlink" Target="http://jamanetwork.com/article.aspx?doi=10.1001/jama.2018.14382" TargetMode="External"/><Relationship Id="rId32" Type="http://schemas.openxmlformats.org/officeDocument/2006/relationships/hyperlink" Target="https://scholar.google.com/scholar_lookup?title=Physician%20trust%20in%20the%20patient.&amp;author=DH%20Thom&amp;author=ST%20Wong&amp;author=D%20Guzman&amp;publication_year=2011&amp;journal=Ann%20Fam%20Med&amp;volume=9&amp;pages=148-154" TargetMode="External"/><Relationship Id="rId37" Type="http://schemas.openxmlformats.org/officeDocument/2006/relationships/hyperlink" Target="https://doi.org/10.1007/s11606-018-4540-5" TargetMode="External"/><Relationship Id="rId40" Type="http://schemas.openxmlformats.org/officeDocument/2006/relationships/hyperlink" Target="https://scholar.google.com/scholar_lookup?title=Trust%3A%20the%20keystone%20of%20the%20patient-physician%20relationship.&amp;author=CA%20Pellegrini&amp;publication_year=2017&amp;journal=J%20Am%20Coll%20Surg&amp;volume=224&amp;pages=95-102" TargetMode="External"/><Relationship Id="rId45" Type="http://schemas.openxmlformats.org/officeDocument/2006/relationships/hyperlink" Target="https://www.healthaffairs.org/do/10.1377/hblog20160811.056138/full/" TargetMode="External"/><Relationship Id="rId5" Type="http://schemas.openxmlformats.org/officeDocument/2006/relationships/hyperlink" Target="https://jamanetwork.com/searchresults?author=Gwen+Darien&amp;q=Gwen+Darien" TargetMode="External"/><Relationship Id="rId15" Type="http://schemas.openxmlformats.org/officeDocument/2006/relationships/hyperlink" Target="https://jamanetwork.com/journals/jama/fullarticle/2729345?guestAccessKey=71d8d532-086c-424c-968b-b48b5e5bd7e2&amp;utm_source=silverchair&amp;utm_medium=email&amp;utm_campaign=article_alert-jama&amp;utm_content=olf&amp;utm_term=032220" TargetMode="External"/><Relationship Id="rId23" Type="http://schemas.openxmlformats.org/officeDocument/2006/relationships/hyperlink" Target="http://jamanetwork.com/article.aspx?doi=10.1001/jama.2019.1500" TargetMode="External"/><Relationship Id="rId28" Type="http://schemas.openxmlformats.org/officeDocument/2006/relationships/hyperlink" Target="https://doi.org/10.1001/jama.2018.14382" TargetMode="External"/><Relationship Id="rId36" Type="http://schemas.openxmlformats.org/officeDocument/2006/relationships/hyperlink" Target="https://scholar.google.com/scholar_lookup?title=Eliciting%20the%20patient%E2%80%99s%20agenda%E2%80%94secondary%20analysis%20of%20recorded%20clinical%20encounters.&amp;author=N%20Singh%20Ospina&amp;author=KA%20Phillips&amp;author=R%20Rodriguez-Gutierrez&amp;publication_year=2019&amp;journal=J%20Gen%20Intern%20Med&amp;volume=34&amp;pages=36-40" TargetMode="External"/><Relationship Id="rId49" Type="http://schemas.openxmlformats.org/officeDocument/2006/relationships/hyperlink" Target="https://doi.org/10.2105/AJPH.2015.302903" TargetMode="External"/><Relationship Id="rId10" Type="http://schemas.openxmlformats.org/officeDocument/2006/relationships/hyperlink" Target="https://jamanetwork.com/journals/jama/fullarticle/2729345?guestAccessKey=71d8d532-086c-424c-968b-b48b5e5bd7e2&amp;utm_source=silverchair&amp;utm_medium=email&amp;utm_campaign=article_alert-jama&amp;utm_content=olf&amp;utm_term=032220" TargetMode="External"/><Relationship Id="rId19" Type="http://schemas.openxmlformats.org/officeDocument/2006/relationships/hyperlink" Target="https://jamanetwork.com/journals/jama/fullarticle/2729345?guestAccessKey=71d8d532-086c-424c-968b-b48b5e5bd7e2&amp;utm_source=silverchair&amp;utm_medium=email&amp;utm_campaign=article_alert-jama&amp;utm_content=olf&amp;utm_term=032220" TargetMode="External"/><Relationship Id="rId31" Type="http://schemas.openxmlformats.org/officeDocument/2006/relationships/hyperlink" Target="https://www.ncbi.nlm.nih.gov/pubmed/21403142" TargetMode="External"/><Relationship Id="rId44" Type="http://schemas.openxmlformats.org/officeDocument/2006/relationships/hyperlink" Target="https://www.oliverwyman.com/content/dam/oliver-wyman/v2/publications/2017/jan/right-place-right-time/Oliver%20Wyman%20Right%20Place%20Right%20Time.pdf" TargetMode="External"/><Relationship Id="rId4" Type="http://schemas.openxmlformats.org/officeDocument/2006/relationships/webSettings" Target="webSettings.xml"/><Relationship Id="rId9" Type="http://schemas.openxmlformats.org/officeDocument/2006/relationships/hyperlink" Target="https://jamanetwork.com/journals/jama/fullarticle/2729345?guestAccessKey=71d8d532-086c-424c-968b-b48b5e5bd7e2&amp;utm_source=silverchair&amp;utm_medium=email&amp;utm_campaign=article_alert-jama&amp;utm_content=olf&amp;utm_term=032220" TargetMode="External"/><Relationship Id="rId14" Type="http://schemas.openxmlformats.org/officeDocument/2006/relationships/hyperlink" Target="https://jamanetwork.com/journals/jama/fullarticle/2729345?guestAccessKey=71d8d532-086c-424c-968b-b48b5e5bd7e2&amp;utm_source=silverchair&amp;utm_medium=email&amp;utm_campaign=article_alert-jama&amp;utm_content=olf&amp;utm_term=032220" TargetMode="External"/><Relationship Id="rId22" Type="http://schemas.openxmlformats.org/officeDocument/2006/relationships/hyperlink" Target="mailto:David.Meyers@AHRQ.hhs.gov" TargetMode="External"/><Relationship Id="rId27" Type="http://schemas.openxmlformats.org/officeDocument/2006/relationships/hyperlink" Target="https://scholar.google.com/scholar_lookup?title=The%20new%20age%20of%20patient%20autonomy.&amp;author=MK%20Kilbride&amp;author=S%20Joffe&amp;publication_year=2018&amp;journal=JAMA&amp;volume=320&amp;pages=1973-1974" TargetMode="External"/><Relationship Id="rId30" Type="http://schemas.openxmlformats.org/officeDocument/2006/relationships/hyperlink" Target="http://dx.doi.org/10.1370/afm.1224" TargetMode="External"/><Relationship Id="rId35" Type="http://schemas.openxmlformats.org/officeDocument/2006/relationships/hyperlink" Target="https://www.ncbi.nlm.nih.gov/pubmed/29968051" TargetMode="External"/><Relationship Id="rId43" Type="http://schemas.openxmlformats.org/officeDocument/2006/relationships/hyperlink" Target="https://scholar.google.com/scholar_lookup?title=Trust%2C%20health%20care%20relationships%2C%20and%20chronic%20illness%3A%20a%20theoretical%20coalescence.&amp;author=CA%20Robinson&amp;publication_year=2016&amp;journal=Glob%20Qual%20Nurs%20Res&amp;volume=3&amp;pages=2333393616664823" TargetMode="External"/><Relationship Id="rId48" Type="http://schemas.openxmlformats.org/officeDocument/2006/relationships/hyperlink" Target="https://scholar.google.com/scholar_lookup?title=Implicit%20racial%2Fethnic%20bias%20among%20health%20care%20professionals%20and%20its%20influence%20on%20health%20care%20outcomes%3A%20a%20systematic%20review.&amp;author=WJ%20Hall&amp;author=MV%20Chapman&amp;author=KM%20Lee&amp;publication_year=2015&amp;journal=Am%20J%20Public%20Health&amp;volume=105&amp;pages=e60-e76" TargetMode="External"/><Relationship Id="rId8" Type="http://schemas.openxmlformats.org/officeDocument/2006/relationships/hyperlink" Target="https://jamanetwork.com/journals/jama/fullarticle/2729345?guestAccessKey=71d8d532-086c-424c-968b-b48b5e5bd7e2&amp;utm_source=silverchair&amp;utm_medium=email&amp;utm_campaign=article_alert-jama&amp;utm_content=olf&amp;utm_term=032220" TargetMode="External"/><Relationship Id="rId51"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2856</Words>
  <Characters>17997</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2019-03-23T06:41:00Z</dcterms:created>
  <dcterms:modified xsi:type="dcterms:W3CDTF">2019-03-23T06:44:00Z</dcterms:modified>
</cp:coreProperties>
</file>